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15DBB8D">
      <w:pPr>
        <w:spacing w:line="500" w:lineRule="exact"/>
        <w:jc w:val="center"/>
        <w:rPr>
          <w:rFonts w:ascii="黑体" w:hAnsi="黑体" w:eastAsia="黑体" w:cs="黑体"/>
          <w:b/>
          <w:bCs/>
          <w:sz w:val="36"/>
          <w:szCs w:val="36"/>
        </w:rPr>
      </w:pPr>
      <w:r>
        <w:rPr>
          <w:rFonts w:hint="eastAsia" w:ascii="黑体" w:hAnsi="黑体" w:eastAsia="黑体" w:cs="黑体"/>
          <w:b/>
          <w:bCs/>
          <w:sz w:val="36"/>
          <w:szCs w:val="36"/>
        </w:rPr>
        <w:t>2025年沈阳现代化都市圈职业院校技能大赛</w:t>
      </w:r>
    </w:p>
    <w:p w14:paraId="7FF8747D">
      <w:pPr>
        <w:spacing w:line="500" w:lineRule="exact"/>
        <w:jc w:val="center"/>
        <w:rPr>
          <w:rFonts w:hint="eastAsia" w:ascii="黑体" w:hAnsi="黑体" w:eastAsia="黑体" w:cs="黑体"/>
          <w:b/>
          <w:bCs/>
          <w:sz w:val="36"/>
          <w:szCs w:val="36"/>
        </w:rPr>
      </w:pPr>
      <w:r>
        <w:rPr>
          <w:rFonts w:hint="eastAsia" w:ascii="黑体" w:hAnsi="黑体" w:eastAsia="黑体" w:cs="黑体"/>
          <w:b/>
          <w:bCs/>
          <w:sz w:val="36"/>
          <w:szCs w:val="36"/>
        </w:rPr>
        <w:t>基本技能实操赛题库</w:t>
      </w:r>
    </w:p>
    <w:p w14:paraId="64C6B686">
      <w:pPr>
        <w:spacing w:line="560" w:lineRule="exact"/>
        <w:jc w:val="center"/>
        <w:rPr>
          <w:rFonts w:ascii="黑体" w:hAnsi="黑体" w:eastAsia="黑体" w:cs="黑体"/>
          <w:b/>
          <w:bCs/>
          <w:sz w:val="36"/>
          <w:szCs w:val="36"/>
        </w:rPr>
      </w:pPr>
    </w:p>
    <w:p w14:paraId="4401FD4D">
      <w:pPr>
        <w:numPr>
          <w:ilvl w:val="0"/>
          <w:numId w:val="1"/>
        </w:numPr>
        <w:spacing w:line="780" w:lineRule="exact"/>
        <w:ind w:firstLine="602" w:firstLineChars="200"/>
        <w:rPr>
          <w:rFonts w:hint="eastAsia" w:ascii="仿宋" w:hAnsi="仿宋" w:eastAsia="仿宋" w:cs="仿宋"/>
          <w:b/>
          <w:bCs/>
          <w:sz w:val="30"/>
          <w:szCs w:val="30"/>
        </w:rPr>
      </w:pPr>
      <w:r>
        <w:rPr>
          <w:rFonts w:hint="eastAsia" w:ascii="仿宋" w:hAnsi="仿宋" w:eastAsia="仿宋" w:cs="仿宋"/>
          <w:b/>
          <w:bCs/>
          <w:sz w:val="30"/>
          <w:szCs w:val="30"/>
        </w:rPr>
        <w:t>赛道名称：</w:t>
      </w:r>
      <w:r>
        <w:rPr>
          <w:rFonts w:hint="eastAsia" w:ascii="仿宋" w:hAnsi="仿宋" w:eastAsia="仿宋" w:cs="仿宋"/>
          <w:sz w:val="30"/>
          <w:szCs w:val="30"/>
        </w:rPr>
        <w:t>表演艺术赛道</w:t>
      </w:r>
    </w:p>
    <w:p w14:paraId="104CA9A3">
      <w:pPr>
        <w:numPr>
          <w:ilvl w:val="0"/>
          <w:numId w:val="1"/>
        </w:numPr>
        <w:spacing w:line="780" w:lineRule="exact"/>
        <w:ind w:firstLine="602" w:firstLineChars="200"/>
        <w:rPr>
          <w:rFonts w:hint="eastAsia" w:ascii="仿宋" w:hAnsi="仿宋" w:eastAsia="仿宋" w:cs="仿宋"/>
          <w:b/>
          <w:bCs/>
          <w:sz w:val="30"/>
          <w:szCs w:val="30"/>
        </w:rPr>
      </w:pPr>
      <w:r>
        <w:rPr>
          <w:rFonts w:hint="eastAsia" w:ascii="仿宋" w:hAnsi="仿宋" w:eastAsia="仿宋" w:cs="仿宋"/>
          <w:b/>
          <w:bCs/>
          <w:sz w:val="30"/>
          <w:szCs w:val="30"/>
        </w:rPr>
        <w:t>组别：</w:t>
      </w:r>
      <w:r>
        <w:rPr>
          <w:rFonts w:hint="eastAsia" w:ascii="仿宋" w:hAnsi="仿宋" w:eastAsia="仿宋" w:cs="仿宋"/>
          <w:sz w:val="30"/>
          <w:szCs w:val="30"/>
        </w:rPr>
        <w:t>中职组</w:t>
      </w:r>
    </w:p>
    <w:p w14:paraId="3C178E51">
      <w:pPr>
        <w:numPr>
          <w:ilvl w:val="0"/>
          <w:numId w:val="1"/>
        </w:numPr>
        <w:spacing w:line="780" w:lineRule="exact"/>
        <w:ind w:firstLine="602" w:firstLineChars="200"/>
        <w:rPr>
          <w:rFonts w:hint="eastAsia" w:ascii="仿宋" w:hAnsi="仿宋" w:eastAsia="仿宋" w:cs="仿宋"/>
          <w:b/>
          <w:bCs/>
          <w:sz w:val="30"/>
          <w:szCs w:val="30"/>
        </w:rPr>
      </w:pPr>
      <w:r>
        <w:rPr>
          <w:rFonts w:hint="eastAsia" w:ascii="仿宋" w:hAnsi="仿宋" w:eastAsia="仿宋" w:cs="仿宋"/>
          <w:b/>
          <w:bCs/>
          <w:sz w:val="30"/>
          <w:szCs w:val="30"/>
        </w:rPr>
        <w:t xml:space="preserve">匹配专业： </w:t>
      </w:r>
      <w:r>
        <w:rPr>
          <w:rFonts w:hint="eastAsia" w:ascii="仿宋" w:hAnsi="仿宋" w:eastAsia="仿宋" w:cs="仿宋"/>
          <w:sz w:val="30"/>
          <w:szCs w:val="30"/>
        </w:rPr>
        <w:t>声乐表演、器乐表演组</w:t>
      </w:r>
    </w:p>
    <w:p w14:paraId="2BC0D2C8">
      <w:pPr>
        <w:spacing w:line="780" w:lineRule="exact"/>
        <w:ind w:firstLine="602" w:firstLineChars="200"/>
        <w:rPr>
          <w:rFonts w:hint="eastAsia" w:ascii="仿宋" w:hAnsi="仿宋" w:eastAsia="仿宋" w:cs="仿宋"/>
          <w:b/>
          <w:bCs/>
          <w:sz w:val="30"/>
          <w:szCs w:val="30"/>
        </w:rPr>
      </w:pPr>
      <w:r>
        <w:rPr>
          <w:rFonts w:hint="eastAsia" w:ascii="仿宋" w:hAnsi="仿宋" w:eastAsia="仿宋" w:cs="仿宋"/>
          <w:b/>
          <w:bCs/>
          <w:sz w:val="30"/>
          <w:szCs w:val="30"/>
        </w:rPr>
        <w:t>四、技能标准</w:t>
      </w:r>
    </w:p>
    <w:p w14:paraId="38BB0F13">
      <w:pPr>
        <w:spacing w:line="560" w:lineRule="exact"/>
        <w:ind w:firstLine="602" w:firstLineChars="200"/>
        <w:rPr>
          <w:rFonts w:hint="eastAsia" w:ascii="仿宋" w:hAnsi="仿宋" w:eastAsia="仿宋" w:cs="仿宋"/>
          <w:b/>
          <w:sz w:val="30"/>
          <w:szCs w:val="30"/>
        </w:rPr>
      </w:pPr>
      <w:r>
        <w:rPr>
          <w:rFonts w:hint="eastAsia" w:ascii="仿宋" w:hAnsi="仿宋" w:eastAsia="仿宋" w:cs="仿宋"/>
          <w:b/>
          <w:bCs/>
          <w:sz w:val="30"/>
          <w:szCs w:val="30"/>
        </w:rPr>
        <w:t>（一）</w:t>
      </w:r>
      <w:r>
        <w:rPr>
          <w:rFonts w:hint="eastAsia" w:ascii="仿宋" w:hAnsi="仿宋" w:eastAsia="仿宋" w:cs="仿宋"/>
          <w:b/>
          <w:sz w:val="30"/>
          <w:szCs w:val="30"/>
          <w:lang w:val="en-US" w:eastAsia="zh-CN"/>
        </w:rPr>
        <w:t>技术技巧</w:t>
      </w:r>
      <w:r>
        <w:rPr>
          <w:rFonts w:hint="eastAsia" w:ascii="仿宋" w:hAnsi="仿宋" w:eastAsia="仿宋" w:cs="仿宋"/>
          <w:b/>
          <w:sz w:val="30"/>
          <w:szCs w:val="30"/>
        </w:rPr>
        <w:t>能力</w:t>
      </w:r>
    </w:p>
    <w:p w14:paraId="38956E32">
      <w:pPr>
        <w:spacing w:line="560" w:lineRule="exact"/>
        <w:ind w:firstLine="632" w:firstLineChars="200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pacing w:val="8"/>
          <w:sz w:val="30"/>
          <w:szCs w:val="30"/>
        </w:rPr>
        <w:t>以</w:t>
      </w:r>
      <w:r>
        <w:rPr>
          <w:rFonts w:hint="eastAsia" w:ascii="仿宋" w:hAnsi="仿宋" w:eastAsia="仿宋" w:cs="仿宋"/>
          <w:sz w:val="30"/>
          <w:szCs w:val="30"/>
        </w:rPr>
        <w:t>声乐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练声曲</w:t>
      </w:r>
      <w:r>
        <w:rPr>
          <w:rFonts w:hint="eastAsia" w:ascii="仿宋" w:hAnsi="仿宋" w:eastAsia="仿宋" w:cs="仿宋"/>
          <w:sz w:val="30"/>
          <w:szCs w:val="30"/>
        </w:rPr>
        <w:t>、器乐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练习曲</w:t>
      </w:r>
      <w:r>
        <w:rPr>
          <w:rFonts w:hint="eastAsia" w:ascii="仿宋" w:hAnsi="仿宋" w:eastAsia="仿宋" w:cs="仿宋"/>
          <w:sz w:val="30"/>
          <w:szCs w:val="30"/>
        </w:rPr>
        <w:t>展示为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体裁，</w:t>
      </w:r>
      <w:r>
        <w:rPr>
          <w:rFonts w:hint="eastAsia" w:ascii="仿宋" w:hAnsi="仿宋" w:eastAsia="仿宋" w:cs="仿宋"/>
          <w:spacing w:val="9"/>
          <w:sz w:val="30"/>
          <w:szCs w:val="30"/>
        </w:rPr>
        <w:t>重点展示技术技巧</w:t>
      </w:r>
      <w:r>
        <w:rPr>
          <w:rFonts w:hint="eastAsia" w:ascii="仿宋" w:hAnsi="仿宋" w:eastAsia="仿宋" w:cs="仿宋"/>
          <w:spacing w:val="8"/>
          <w:sz w:val="30"/>
          <w:szCs w:val="30"/>
        </w:rPr>
        <w:t>熟练度、规范</w:t>
      </w:r>
      <w:r>
        <w:rPr>
          <w:rFonts w:hint="eastAsia" w:ascii="仿宋" w:hAnsi="仿宋" w:eastAsia="仿宋" w:cs="仿宋"/>
          <w:spacing w:val="8"/>
          <w:sz w:val="30"/>
          <w:szCs w:val="30"/>
          <w:lang w:val="en-US" w:eastAsia="zh-CN"/>
        </w:rPr>
        <w:t>度</w:t>
      </w:r>
      <w:r>
        <w:rPr>
          <w:rFonts w:hint="eastAsia" w:ascii="仿宋" w:hAnsi="仿宋" w:eastAsia="仿宋" w:cs="仿宋"/>
          <w:spacing w:val="8"/>
          <w:sz w:val="30"/>
          <w:szCs w:val="30"/>
        </w:rPr>
        <w:t>以及技术</w:t>
      </w:r>
      <w:r>
        <w:rPr>
          <w:rFonts w:hint="eastAsia" w:ascii="仿宋" w:hAnsi="仿宋" w:eastAsia="仿宋" w:cs="仿宋"/>
          <w:spacing w:val="8"/>
          <w:sz w:val="30"/>
          <w:szCs w:val="30"/>
          <w:lang w:val="en-US" w:eastAsia="zh-CN"/>
        </w:rPr>
        <w:t>难度</w:t>
      </w:r>
      <w:r>
        <w:rPr>
          <w:rFonts w:hint="eastAsia" w:ascii="仿宋" w:hAnsi="仿宋" w:eastAsia="仿宋" w:cs="仿宋"/>
          <w:sz w:val="30"/>
          <w:szCs w:val="30"/>
        </w:rPr>
        <w:t>。</w:t>
      </w:r>
    </w:p>
    <w:p w14:paraId="6DF95A4C">
      <w:pPr>
        <w:numPr>
          <w:ilvl w:val="0"/>
          <w:numId w:val="2"/>
        </w:numPr>
        <w:spacing w:line="560" w:lineRule="exact"/>
        <w:ind w:firstLine="602" w:firstLineChars="200"/>
        <w:rPr>
          <w:rFonts w:hint="eastAsia" w:ascii="仿宋" w:hAnsi="仿宋" w:eastAsia="仿宋" w:cs="仿宋"/>
          <w:b/>
          <w:sz w:val="30"/>
          <w:szCs w:val="30"/>
        </w:rPr>
      </w:pPr>
      <w:r>
        <w:rPr>
          <w:rFonts w:hint="eastAsia" w:ascii="仿宋" w:hAnsi="仿宋" w:eastAsia="仿宋" w:cs="仿宋"/>
          <w:b/>
          <w:sz w:val="30"/>
          <w:szCs w:val="30"/>
        </w:rPr>
        <w:t>基础知识能力</w:t>
      </w:r>
    </w:p>
    <w:p w14:paraId="0CDBB8CE">
      <w:pPr>
        <w:numPr>
          <w:ilvl w:val="0"/>
          <w:numId w:val="0"/>
        </w:numPr>
        <w:spacing w:line="560" w:lineRule="exact"/>
        <w:ind w:firstLine="600" w:firstLineChars="200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音乐表演相关专业术语、音乐听觉能力以及单旋律视唱能力的水平测试。</w:t>
      </w:r>
    </w:p>
    <w:p w14:paraId="2FDE823D">
      <w:pPr>
        <w:numPr>
          <w:ilvl w:val="0"/>
          <w:numId w:val="2"/>
        </w:numPr>
        <w:spacing w:line="560" w:lineRule="exact"/>
        <w:ind w:left="0" w:leftChars="0" w:firstLine="602" w:firstLineChars="200"/>
        <w:rPr>
          <w:rFonts w:hint="eastAsia" w:ascii="仿宋" w:hAnsi="仿宋" w:eastAsia="仿宋" w:cs="仿宋"/>
          <w:b/>
          <w:bCs/>
          <w:sz w:val="30"/>
          <w:szCs w:val="30"/>
        </w:rPr>
      </w:pP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>音乐表现</w:t>
      </w:r>
      <w:r>
        <w:rPr>
          <w:rFonts w:hint="eastAsia" w:ascii="仿宋" w:hAnsi="仿宋" w:eastAsia="仿宋" w:cs="仿宋"/>
          <w:b/>
          <w:bCs/>
          <w:sz w:val="30"/>
          <w:szCs w:val="30"/>
        </w:rPr>
        <w:t>能力</w:t>
      </w:r>
    </w:p>
    <w:p w14:paraId="0F147B38">
      <w:pPr>
        <w:numPr>
          <w:ilvl w:val="0"/>
          <w:numId w:val="0"/>
        </w:numPr>
        <w:spacing w:line="560" w:lineRule="exact"/>
        <w:ind w:firstLine="600" w:firstLineChars="200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bCs/>
          <w:sz w:val="30"/>
          <w:szCs w:val="30"/>
          <w:lang w:val="en-US" w:eastAsia="zh-CN"/>
        </w:rPr>
        <w:t>全面准确诠释一首（演唱、演奏）作品，作品题材须符合社会主义核心价值观要求，综合运用多种演奏技巧和表现手法，深刻把握并生动呈现作品的时代特征、风格特色与艺术内涵。</w:t>
      </w:r>
    </w:p>
    <w:p w14:paraId="1C8A85C3">
      <w:pPr>
        <w:numPr>
          <w:ilvl w:val="0"/>
          <w:numId w:val="2"/>
        </w:numPr>
        <w:spacing w:line="560" w:lineRule="exact"/>
        <w:ind w:left="0" w:leftChars="0" w:firstLine="602" w:firstLineChars="200"/>
        <w:rPr>
          <w:rFonts w:hint="eastAsia" w:ascii="仿宋" w:hAnsi="仿宋" w:eastAsia="仿宋" w:cs="仿宋"/>
          <w:b/>
          <w:bCs/>
          <w:sz w:val="30"/>
          <w:szCs w:val="30"/>
        </w:rPr>
      </w:pPr>
      <w:r>
        <w:rPr>
          <w:rFonts w:hint="eastAsia" w:ascii="仿宋" w:hAnsi="仿宋" w:eastAsia="仿宋" w:cs="仿宋"/>
          <w:b/>
          <w:bCs/>
          <w:sz w:val="30"/>
          <w:szCs w:val="30"/>
        </w:rPr>
        <w:t>拓宽表演能力</w:t>
      </w:r>
    </w:p>
    <w:p w14:paraId="1E6DBA92">
      <w:pPr>
        <w:numPr>
          <w:ilvl w:val="0"/>
          <w:numId w:val="0"/>
        </w:numPr>
        <w:spacing w:line="560" w:lineRule="exact"/>
        <w:ind w:firstLine="600" w:firstLineChars="200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b w:val="0"/>
          <w:bCs w:val="0"/>
          <w:sz w:val="30"/>
          <w:szCs w:val="30"/>
          <w:lang w:eastAsia="zh-CN"/>
        </w:rPr>
        <w:t>演唱或吟诵</w:t>
      </w:r>
      <w:r>
        <w:rPr>
          <w:rFonts w:hint="eastAsia" w:ascii="仿宋" w:hAnsi="仿宋" w:eastAsia="仿宋" w:cs="仿宋"/>
          <w:sz w:val="30"/>
          <w:szCs w:val="30"/>
        </w:rPr>
        <w:t>一首</w:t>
      </w:r>
      <w:r>
        <w:rPr>
          <w:rFonts w:hint="eastAsia" w:ascii="仿宋" w:hAnsi="仿宋" w:eastAsia="仿宋" w:cs="仿宋"/>
          <w:b w:val="0"/>
          <w:bCs w:val="0"/>
          <w:sz w:val="30"/>
          <w:szCs w:val="30"/>
          <w:lang w:eastAsia="zh-CN"/>
        </w:rPr>
        <w:t>中国古诗词，能</w:t>
      </w:r>
      <w:r>
        <w:rPr>
          <w:rFonts w:hint="eastAsia" w:ascii="仿宋" w:hAnsi="仿宋" w:eastAsia="仿宋" w:cs="仿宋"/>
          <w:b w:val="0"/>
          <w:bCs w:val="0"/>
          <w:sz w:val="30"/>
          <w:szCs w:val="30"/>
          <w:lang w:val="en-US" w:eastAsia="zh-CN"/>
        </w:rPr>
        <w:t>综合</w:t>
      </w:r>
      <w:r>
        <w:rPr>
          <w:rFonts w:hint="eastAsia" w:ascii="仿宋" w:hAnsi="仿宋" w:eastAsia="仿宋" w:cs="仿宋"/>
          <w:b w:val="0"/>
          <w:bCs w:val="0"/>
          <w:sz w:val="30"/>
          <w:szCs w:val="30"/>
          <w:lang w:eastAsia="zh-CN"/>
        </w:rPr>
        <w:t>运用语言和非语言手段（音调、节奏、韵律、表情、动作）表达诗词含义和情感。</w:t>
      </w:r>
      <w:r>
        <w:rPr>
          <w:rFonts w:hint="eastAsia" w:ascii="仿宋" w:hAnsi="仿宋" w:eastAsia="仿宋" w:cs="仿宋"/>
          <w:sz w:val="30"/>
          <w:szCs w:val="30"/>
        </w:rPr>
        <w:t>准确掌握诗词体裁、风格、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格律、</w:t>
      </w:r>
      <w:r>
        <w:rPr>
          <w:rFonts w:hint="eastAsia" w:ascii="仿宋" w:hAnsi="仿宋" w:eastAsia="仿宋" w:cs="仿宋"/>
          <w:sz w:val="30"/>
          <w:szCs w:val="30"/>
        </w:rPr>
        <w:t>韵律，吐字清晰，人物、情境刻画符合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诗词</w:t>
      </w:r>
      <w:r>
        <w:rPr>
          <w:rFonts w:hint="eastAsia" w:ascii="仿宋" w:hAnsi="仿宋" w:eastAsia="仿宋" w:cs="仿宋"/>
          <w:sz w:val="30"/>
          <w:szCs w:val="30"/>
        </w:rPr>
        <w:t>内容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要求。</w:t>
      </w:r>
    </w:p>
    <w:p w14:paraId="5A183038">
      <w:pPr>
        <w:spacing w:line="560" w:lineRule="exact"/>
        <w:ind w:firstLine="602" w:firstLineChars="200"/>
        <w:rPr>
          <w:rFonts w:hint="eastAsia" w:ascii="仿宋" w:hAnsi="仿宋" w:eastAsia="仿宋" w:cs="仿宋"/>
          <w:b/>
          <w:bCs/>
          <w:sz w:val="30"/>
          <w:szCs w:val="30"/>
        </w:rPr>
      </w:pPr>
      <w:r>
        <w:rPr>
          <w:rFonts w:hint="eastAsia" w:ascii="仿宋" w:hAnsi="仿宋" w:eastAsia="仿宋" w:cs="仿宋"/>
          <w:b/>
          <w:bCs/>
          <w:sz w:val="30"/>
          <w:szCs w:val="30"/>
        </w:rPr>
        <w:t>五、技能内容及要求</w:t>
      </w:r>
    </w:p>
    <w:p w14:paraId="6D501469">
      <w:pPr>
        <w:spacing w:line="560" w:lineRule="exact"/>
        <w:ind w:firstLine="602" w:firstLineChars="200"/>
        <w:rPr>
          <w:rFonts w:hint="eastAsia" w:ascii="仿宋" w:hAnsi="仿宋" w:eastAsia="仿宋" w:cs="仿宋"/>
          <w:b/>
          <w:bCs/>
          <w:sz w:val="30"/>
          <w:szCs w:val="30"/>
        </w:rPr>
      </w:pPr>
      <w:r>
        <w:rPr>
          <w:rFonts w:hint="eastAsia" w:ascii="仿宋" w:hAnsi="仿宋" w:eastAsia="仿宋" w:cs="仿宋"/>
          <w:b/>
          <w:bCs/>
          <w:sz w:val="30"/>
          <w:szCs w:val="30"/>
        </w:rPr>
        <w:t>任务一、</w:t>
      </w:r>
      <w:r>
        <w:rPr>
          <w:rFonts w:hint="eastAsia" w:ascii="仿宋" w:hAnsi="仿宋" w:eastAsia="仿宋" w:cs="仿宋"/>
          <w:sz w:val="30"/>
          <w:szCs w:val="30"/>
        </w:rPr>
        <w:t>自选一首具有较高难度的器乐“练习曲”或声乐“练声曲”，时间控制在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4</w:t>
      </w:r>
      <w:r>
        <w:rPr>
          <w:rFonts w:hint="eastAsia" w:ascii="仿宋" w:hAnsi="仿宋" w:eastAsia="仿宋" w:cs="仿宋"/>
          <w:sz w:val="30"/>
          <w:szCs w:val="30"/>
        </w:rPr>
        <w:t>分钟以内。</w:t>
      </w:r>
    </w:p>
    <w:p w14:paraId="6B8FC79F">
      <w:pPr>
        <w:spacing w:line="560" w:lineRule="exact"/>
        <w:ind w:firstLine="602" w:firstLineChars="200"/>
        <w:rPr>
          <w:rFonts w:hint="eastAsia" w:ascii="仿宋" w:hAnsi="仿宋" w:eastAsia="仿宋" w:cs="仿宋"/>
          <w:b/>
          <w:bCs/>
          <w:sz w:val="30"/>
          <w:szCs w:val="30"/>
        </w:rPr>
      </w:pPr>
      <w:r>
        <w:rPr>
          <w:rFonts w:hint="eastAsia" w:ascii="仿宋" w:hAnsi="仿宋" w:eastAsia="仿宋" w:cs="仿宋"/>
          <w:b/>
          <w:bCs/>
          <w:sz w:val="30"/>
          <w:szCs w:val="30"/>
        </w:rPr>
        <w:t>任务要求：</w:t>
      </w:r>
    </w:p>
    <w:p w14:paraId="0FE3BBB2">
      <w:pPr>
        <w:spacing w:line="560" w:lineRule="exact"/>
        <w:ind w:left="642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b/>
          <w:bCs/>
          <w:sz w:val="30"/>
          <w:szCs w:val="30"/>
        </w:rPr>
        <w:t>1.练声曲要求</w:t>
      </w:r>
    </w:p>
    <w:p w14:paraId="66E07CA4">
      <w:pPr>
        <w:spacing w:line="560" w:lineRule="exact"/>
        <w:ind w:firstLine="600" w:firstLineChars="200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（1）音准与节奏。音准精准，节奏严格，且稳定性和律动感强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，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无中断</w:t>
      </w:r>
      <w:r>
        <w:rPr>
          <w:rFonts w:hint="eastAsia" w:ascii="仿宋" w:hAnsi="仿宋" w:eastAsia="仿宋" w:cs="仿宋"/>
          <w:sz w:val="30"/>
          <w:szCs w:val="30"/>
        </w:rPr>
        <w:t>。</w:t>
      </w:r>
    </w:p>
    <w:p w14:paraId="0683CE73">
      <w:pPr>
        <w:spacing w:line="560" w:lineRule="exact"/>
        <w:ind w:firstLine="600" w:firstLineChars="200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（2）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正音。</w:t>
      </w:r>
      <w:r>
        <w:rPr>
          <w:rFonts w:hint="eastAsia" w:ascii="仿宋" w:hAnsi="仿宋" w:eastAsia="仿宋" w:cs="仿宋"/>
          <w:sz w:val="30"/>
          <w:szCs w:val="30"/>
        </w:rPr>
        <w:t>咬字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吐字</w:t>
      </w:r>
      <w:r>
        <w:rPr>
          <w:rFonts w:hint="eastAsia" w:ascii="仿宋" w:hAnsi="仿宋" w:eastAsia="仿宋" w:cs="仿宋"/>
          <w:sz w:val="30"/>
          <w:szCs w:val="30"/>
        </w:rPr>
        <w:t>清晰，字头、字腹、字尾处理得当。</w:t>
      </w:r>
    </w:p>
    <w:p w14:paraId="5CC6F39B">
      <w:pPr>
        <w:spacing w:line="560" w:lineRule="exact"/>
        <w:ind w:firstLine="600" w:firstLineChars="200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（3）音色与音域。发声方法科学，音色自然圆润、饱满，具有感染力。音域宽广，无破音，无虚声。</w:t>
      </w:r>
    </w:p>
    <w:p w14:paraId="4A4D98A6">
      <w:pPr>
        <w:spacing w:line="560" w:lineRule="exact"/>
        <w:ind w:firstLine="600" w:firstLineChars="200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（4）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音乐表现力。</w:t>
      </w:r>
      <w:r>
        <w:rPr>
          <w:rFonts w:hint="eastAsia" w:ascii="仿宋" w:hAnsi="仿宋" w:eastAsia="仿宋" w:cs="仿宋"/>
          <w:sz w:val="30"/>
          <w:szCs w:val="30"/>
        </w:rPr>
        <w:t>能把握作品风格，通过力度、速度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、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音色</w:t>
      </w:r>
      <w:r>
        <w:rPr>
          <w:rFonts w:hint="eastAsia" w:ascii="仿宋" w:hAnsi="仿宋" w:eastAsia="仿宋" w:cs="仿宋"/>
          <w:sz w:val="30"/>
          <w:szCs w:val="30"/>
        </w:rPr>
        <w:t>变化表达音乐内涵和情感。</w:t>
      </w:r>
    </w:p>
    <w:p w14:paraId="2CFF737A">
      <w:pPr>
        <w:spacing w:line="560" w:lineRule="exact"/>
        <w:ind w:firstLine="602" w:firstLineChars="200"/>
        <w:rPr>
          <w:rFonts w:hint="eastAsia" w:ascii="仿宋" w:hAnsi="仿宋" w:eastAsia="仿宋" w:cs="仿宋"/>
          <w:b/>
          <w:bCs/>
          <w:sz w:val="30"/>
          <w:szCs w:val="30"/>
        </w:rPr>
      </w:pPr>
      <w:r>
        <w:rPr>
          <w:rFonts w:hint="eastAsia" w:ascii="仿宋" w:hAnsi="仿宋" w:eastAsia="仿宋" w:cs="仿宋"/>
          <w:b/>
          <w:bCs/>
          <w:sz w:val="30"/>
          <w:szCs w:val="30"/>
        </w:rPr>
        <w:t>2.练习曲要求</w:t>
      </w:r>
    </w:p>
    <w:p w14:paraId="241321CA">
      <w:pPr>
        <w:spacing w:line="560" w:lineRule="exact"/>
        <w:ind w:firstLine="600" w:firstLineChars="200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（1）音准与节奏。固定音高乐器（如钢琴）需严格按乐谱要求演奏，复调作品声部层次分明；弓弦、吹奏类乐器音准精准，节奏严格，且稳定性和律动感强。</w:t>
      </w:r>
    </w:p>
    <w:p w14:paraId="58ACF6DD">
      <w:pPr>
        <w:spacing w:line="560" w:lineRule="exact"/>
        <w:ind w:firstLine="600" w:firstLineChars="200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（2）技术技巧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。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演奏科学规范，</w:t>
      </w:r>
      <w:r>
        <w:rPr>
          <w:rFonts w:hint="eastAsia" w:ascii="仿宋" w:hAnsi="仿宋" w:eastAsia="仿宋" w:cs="仿宋"/>
          <w:sz w:val="30"/>
          <w:szCs w:val="30"/>
        </w:rPr>
        <w:t>具有较高的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难度和</w:t>
      </w:r>
      <w:r>
        <w:rPr>
          <w:rFonts w:hint="eastAsia" w:ascii="仿宋" w:hAnsi="仿宋" w:eastAsia="仿宋" w:cs="仿宋"/>
          <w:sz w:val="30"/>
          <w:szCs w:val="30"/>
        </w:rPr>
        <w:t>熟练度，演奏无中断、无断奏，演奏速度、力度需达到乐谱要求。</w:t>
      </w:r>
    </w:p>
    <w:p w14:paraId="07E30917">
      <w:pPr>
        <w:spacing w:line="560" w:lineRule="exact"/>
        <w:ind w:firstLine="600" w:firstLineChars="200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（3）音乐表现力。通过力度、速度、音色变化、表现作品内涵和情感。</w:t>
      </w:r>
    </w:p>
    <w:p w14:paraId="6583979D">
      <w:pPr>
        <w:spacing w:line="560" w:lineRule="exact"/>
        <w:ind w:firstLine="600" w:firstLineChars="200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（4）音乐完整性。演奏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无明显</w:t>
      </w:r>
      <w:r>
        <w:rPr>
          <w:rFonts w:hint="eastAsia" w:ascii="仿宋" w:hAnsi="仿宋" w:eastAsia="仿宋" w:cs="仿宋"/>
          <w:sz w:val="30"/>
          <w:szCs w:val="30"/>
        </w:rPr>
        <w:t>失误，保持演奏连贯性和作品完整性。</w:t>
      </w:r>
    </w:p>
    <w:p w14:paraId="1ED9CDB5">
      <w:pPr>
        <w:spacing w:line="560" w:lineRule="exact"/>
        <w:ind w:firstLine="602" w:firstLineChars="200"/>
        <w:rPr>
          <w:rFonts w:hint="eastAsia" w:ascii="仿宋" w:hAnsi="仿宋" w:eastAsia="仿宋" w:cs="仿宋"/>
          <w:b/>
          <w:bCs/>
          <w:sz w:val="30"/>
          <w:szCs w:val="30"/>
        </w:rPr>
      </w:pPr>
      <w:r>
        <w:rPr>
          <w:rFonts w:hint="eastAsia" w:ascii="仿宋" w:hAnsi="仿宋" w:eastAsia="仿宋" w:cs="仿宋"/>
          <w:b/>
          <w:bCs/>
          <w:sz w:val="30"/>
          <w:szCs w:val="30"/>
        </w:rPr>
        <w:t>任务二、</w:t>
      </w:r>
      <w:r>
        <w:rPr>
          <w:rFonts w:hint="eastAsia" w:ascii="仿宋" w:hAnsi="仿宋" w:eastAsia="仿宋" w:cs="仿宋"/>
          <w:b w:val="0"/>
          <w:bCs w:val="0"/>
          <w:sz w:val="30"/>
          <w:szCs w:val="30"/>
        </w:rPr>
        <w:t>音乐表演相关专业术语、音乐听觉能力以及单旋律视唱能力的水平测试。</w:t>
      </w:r>
      <w:r>
        <w:rPr>
          <w:rFonts w:hint="eastAsia" w:ascii="仿宋" w:hAnsi="仿宋" w:eastAsia="仿宋" w:cs="仿宋"/>
          <w:b w:val="0"/>
          <w:bCs w:val="0"/>
          <w:sz w:val="30"/>
          <w:szCs w:val="30"/>
          <w:lang w:val="en-US" w:eastAsia="zh-CN"/>
        </w:rPr>
        <w:t>含演奏演唱速度与力度记号、段落与乐句反复记号等；</w:t>
      </w:r>
      <w:r>
        <w:rPr>
          <w:rFonts w:hint="eastAsia" w:ascii="仿宋" w:hAnsi="仿宋" w:eastAsia="仿宋" w:cs="仿宋"/>
          <w:b w:val="0"/>
          <w:bCs w:val="0"/>
          <w:sz w:val="30"/>
          <w:szCs w:val="30"/>
        </w:rPr>
        <w:t>12</w:t>
      </w:r>
      <w:r>
        <w:rPr>
          <w:rFonts w:hint="eastAsia" w:ascii="仿宋" w:hAnsi="仿宋" w:eastAsia="仿宋" w:cs="仿宋"/>
          <w:sz w:val="30"/>
          <w:szCs w:val="30"/>
        </w:rPr>
        <w:t>小节单旋律视唱</w:t>
      </w:r>
      <w:r>
        <w:rPr>
          <w:rFonts w:hint="eastAsia" w:ascii="仿宋" w:hAnsi="仿宋" w:eastAsia="仿宋" w:cs="仿宋"/>
          <w:color w:val="0000FF"/>
          <w:sz w:val="30"/>
          <w:szCs w:val="30"/>
          <w:lang w:eastAsia="zh-CN"/>
        </w:rPr>
        <w:t>；</w:t>
      </w:r>
      <w:r>
        <w:rPr>
          <w:rFonts w:hint="eastAsia" w:ascii="仿宋" w:hAnsi="仿宋" w:eastAsia="仿宋" w:cs="仿宋"/>
          <w:sz w:val="30"/>
          <w:szCs w:val="30"/>
        </w:rPr>
        <w:t>大小三和弦原位及其转位4小节单旋律模唱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。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此任务总</w:t>
      </w:r>
      <w:r>
        <w:rPr>
          <w:rFonts w:hint="eastAsia" w:ascii="仿宋" w:hAnsi="仿宋" w:eastAsia="仿宋" w:cs="仿宋"/>
          <w:sz w:val="30"/>
          <w:szCs w:val="30"/>
        </w:rPr>
        <w:t>时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长</w:t>
      </w:r>
      <w:r>
        <w:rPr>
          <w:rFonts w:hint="eastAsia" w:ascii="仿宋" w:hAnsi="仿宋" w:eastAsia="仿宋" w:cs="仿宋"/>
          <w:sz w:val="30"/>
          <w:szCs w:val="30"/>
        </w:rPr>
        <w:t>控制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在6</w:t>
      </w:r>
      <w:r>
        <w:rPr>
          <w:rFonts w:hint="eastAsia" w:ascii="仿宋" w:hAnsi="仿宋" w:eastAsia="仿宋" w:cs="仿宋"/>
          <w:sz w:val="30"/>
          <w:szCs w:val="30"/>
        </w:rPr>
        <w:t>分钟以内（含视唱抽取准备时间）。</w:t>
      </w:r>
    </w:p>
    <w:p w14:paraId="257B0688">
      <w:pPr>
        <w:spacing w:line="560" w:lineRule="exact"/>
        <w:ind w:firstLine="602" w:firstLineChars="200"/>
        <w:rPr>
          <w:rFonts w:hint="eastAsia" w:ascii="仿宋" w:hAnsi="仿宋" w:eastAsia="仿宋" w:cs="仿宋"/>
          <w:b/>
          <w:bCs/>
          <w:sz w:val="30"/>
          <w:szCs w:val="30"/>
        </w:rPr>
      </w:pPr>
      <w:r>
        <w:rPr>
          <w:rFonts w:hint="eastAsia" w:ascii="仿宋" w:hAnsi="仿宋" w:eastAsia="仿宋" w:cs="仿宋"/>
          <w:b/>
          <w:bCs/>
          <w:sz w:val="30"/>
          <w:szCs w:val="30"/>
        </w:rPr>
        <w:t>任务要求：</w:t>
      </w:r>
    </w:p>
    <w:p w14:paraId="08263F80">
      <w:pPr>
        <w:spacing w:line="560" w:lineRule="exact"/>
        <w:ind w:firstLine="750" w:firstLineChars="250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1.音乐表演相关专业术语回答准确无误；</w:t>
      </w:r>
    </w:p>
    <w:p w14:paraId="248C6F19">
      <w:pPr>
        <w:spacing w:line="560" w:lineRule="exact"/>
        <w:ind w:firstLine="750" w:firstLineChars="250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2.</w:t>
      </w:r>
      <w:r>
        <w:rPr>
          <w:rFonts w:hint="eastAsia" w:ascii="仿宋" w:hAnsi="仿宋" w:eastAsia="仿宋" w:cs="仿宋"/>
          <w:sz w:val="30"/>
          <w:szCs w:val="30"/>
        </w:rPr>
        <w:t>听辨大小三和弦原位及其转位</w:t>
      </w:r>
      <w:r>
        <w:rPr>
          <w:rFonts w:hint="eastAsia" w:ascii="仿宋" w:hAnsi="仿宋" w:eastAsia="仿宋" w:cs="仿宋"/>
          <w:color w:val="auto"/>
          <w:sz w:val="30"/>
          <w:szCs w:val="30"/>
        </w:rPr>
        <w:t>和弦、音高、唱名准确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无误</w:t>
      </w:r>
      <w:r>
        <w:rPr>
          <w:rFonts w:hint="eastAsia" w:ascii="仿宋" w:hAnsi="仿宋" w:eastAsia="仿宋" w:cs="仿宋"/>
          <w:sz w:val="30"/>
          <w:szCs w:val="30"/>
        </w:rPr>
        <w:t>；</w:t>
      </w:r>
    </w:p>
    <w:p w14:paraId="4ABF219F">
      <w:pPr>
        <w:spacing w:line="560" w:lineRule="exact"/>
        <w:ind w:firstLine="750" w:firstLineChars="250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3.</w:t>
      </w:r>
      <w:r>
        <w:rPr>
          <w:rFonts w:hint="eastAsia" w:ascii="仿宋" w:hAnsi="仿宋" w:eastAsia="仿宋" w:cs="仿宋"/>
          <w:sz w:val="30"/>
          <w:szCs w:val="30"/>
        </w:rPr>
        <w:t>单旋律视唱音准、节奏、速度和律动符合评判要求。</w:t>
      </w:r>
    </w:p>
    <w:p w14:paraId="5355156F">
      <w:pPr>
        <w:spacing w:line="560" w:lineRule="exact"/>
        <w:ind w:firstLine="602" w:firstLineChars="200"/>
        <w:rPr>
          <w:rFonts w:hint="eastAsia" w:ascii="仿宋" w:hAnsi="仿宋" w:eastAsia="仿宋" w:cs="仿宋"/>
          <w:b/>
          <w:bCs/>
          <w:sz w:val="30"/>
          <w:szCs w:val="30"/>
        </w:rPr>
      </w:pPr>
      <w:r>
        <w:rPr>
          <w:rFonts w:hint="eastAsia" w:ascii="仿宋" w:hAnsi="仿宋" w:eastAsia="仿宋" w:cs="仿宋"/>
          <w:b/>
          <w:bCs/>
          <w:sz w:val="30"/>
          <w:szCs w:val="30"/>
        </w:rPr>
        <w:t>任务三、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自选一首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彰显社会主义核心价值观，</w:t>
      </w: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体现时代精神、艺术风格、地域特征的声乐或器乐作品（体裁不限）进行展示。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此任务总时长控制在</w:t>
      </w: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5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分钟以内</w:t>
      </w:r>
      <w:r>
        <w:rPr>
          <w:rFonts w:hint="eastAsia" w:ascii="仿宋" w:hAnsi="仿宋" w:eastAsia="仿宋" w:cs="仿宋"/>
          <w:sz w:val="30"/>
          <w:szCs w:val="30"/>
        </w:rPr>
        <w:t>。</w:t>
      </w:r>
    </w:p>
    <w:p w14:paraId="273E678F">
      <w:pPr>
        <w:spacing w:line="560" w:lineRule="exact"/>
        <w:ind w:firstLine="602" w:firstLineChars="200"/>
        <w:rPr>
          <w:rFonts w:hint="eastAsia" w:ascii="仿宋" w:hAnsi="仿宋" w:eastAsia="仿宋" w:cs="仿宋"/>
          <w:b/>
          <w:bCs/>
          <w:sz w:val="30"/>
          <w:szCs w:val="30"/>
        </w:rPr>
      </w:pPr>
      <w:r>
        <w:rPr>
          <w:rFonts w:hint="eastAsia" w:ascii="仿宋" w:hAnsi="仿宋" w:eastAsia="仿宋" w:cs="仿宋"/>
          <w:b/>
          <w:bCs/>
          <w:sz w:val="30"/>
          <w:szCs w:val="30"/>
        </w:rPr>
        <w:t>任务要求</w:t>
      </w:r>
    </w:p>
    <w:p w14:paraId="51B5AACD">
      <w:pPr>
        <w:spacing w:line="560" w:lineRule="exact"/>
        <w:ind w:firstLine="602" w:firstLineChars="200"/>
        <w:rPr>
          <w:rFonts w:hint="eastAsia" w:ascii="仿宋" w:hAnsi="仿宋" w:eastAsia="仿宋" w:cs="仿宋"/>
          <w:b/>
          <w:bCs/>
          <w:sz w:val="30"/>
          <w:szCs w:val="30"/>
        </w:rPr>
      </w:pPr>
      <w:r>
        <w:rPr>
          <w:rFonts w:hint="eastAsia" w:ascii="仿宋" w:hAnsi="仿宋" w:eastAsia="仿宋" w:cs="仿宋"/>
          <w:b/>
          <w:bCs/>
          <w:sz w:val="30"/>
          <w:szCs w:val="30"/>
        </w:rPr>
        <w:t>1.声乐作品要求</w:t>
      </w:r>
    </w:p>
    <w:p w14:paraId="0C29FD2B">
      <w:pPr>
        <w:spacing w:line="560" w:lineRule="exact"/>
        <w:ind w:firstLine="600" w:firstLineChars="200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（1）音准与节奏精准，不跑调或音高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无</w:t>
      </w:r>
      <w:r>
        <w:rPr>
          <w:rFonts w:hint="eastAsia" w:ascii="仿宋" w:hAnsi="仿宋" w:eastAsia="仿宋" w:cs="仿宋"/>
          <w:sz w:val="30"/>
          <w:szCs w:val="30"/>
        </w:rPr>
        <w:t>偏离；</w:t>
      </w:r>
    </w:p>
    <w:p w14:paraId="12D6B8FF">
      <w:pPr>
        <w:spacing w:line="560" w:lineRule="exact"/>
        <w:ind w:firstLine="600" w:firstLineChars="200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（2）吐字、咬字清晰准确，字头、字腹、字尾处理得当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，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字正腔圆</w:t>
      </w:r>
      <w:r>
        <w:rPr>
          <w:rFonts w:hint="eastAsia" w:ascii="仿宋" w:hAnsi="仿宋" w:eastAsia="仿宋" w:cs="仿宋"/>
          <w:sz w:val="30"/>
          <w:szCs w:val="30"/>
        </w:rPr>
        <w:t>；</w:t>
      </w:r>
    </w:p>
    <w:p w14:paraId="1838AA45">
      <w:pPr>
        <w:spacing w:line="560" w:lineRule="exact"/>
        <w:ind w:firstLine="600" w:firstLineChars="200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（3）具有科学的发声方法，音色自然圆润，高音稳定无破音，低音饱满无虚声。具有较宽广的音域，各声区统一。</w:t>
      </w:r>
    </w:p>
    <w:p w14:paraId="3DD88056">
      <w:pPr>
        <w:spacing w:line="560" w:lineRule="exact"/>
        <w:ind w:firstLine="600" w:firstLineChars="200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（4）具有精湛的演唱技艺，对作品有深刻的理解力和再创作能力，能运用多种演唱技巧和手段表现作品的艺术意境，整体舞台形象好。</w:t>
      </w:r>
    </w:p>
    <w:p w14:paraId="6E28B5CA">
      <w:pPr>
        <w:spacing w:line="560" w:lineRule="exact"/>
        <w:ind w:firstLine="602" w:firstLineChars="200"/>
        <w:rPr>
          <w:rFonts w:hint="eastAsia" w:ascii="仿宋" w:hAnsi="仿宋" w:eastAsia="仿宋" w:cs="仿宋"/>
          <w:b/>
          <w:bCs/>
          <w:sz w:val="30"/>
          <w:szCs w:val="30"/>
        </w:rPr>
      </w:pPr>
      <w:r>
        <w:rPr>
          <w:rFonts w:hint="eastAsia" w:ascii="仿宋" w:hAnsi="仿宋" w:eastAsia="仿宋" w:cs="仿宋"/>
          <w:b/>
          <w:bCs/>
          <w:sz w:val="30"/>
          <w:szCs w:val="30"/>
        </w:rPr>
        <w:t>2.器乐作品要求</w:t>
      </w:r>
    </w:p>
    <w:p w14:paraId="04E03879">
      <w:pPr>
        <w:spacing w:line="560" w:lineRule="exact"/>
        <w:ind w:firstLine="600" w:firstLineChars="200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（1）音准与节奏精准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，音高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无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偏离</w:t>
      </w:r>
      <w:r>
        <w:rPr>
          <w:rFonts w:hint="eastAsia" w:ascii="仿宋" w:hAnsi="仿宋" w:eastAsia="仿宋" w:cs="仿宋"/>
          <w:sz w:val="30"/>
          <w:szCs w:val="30"/>
        </w:rPr>
        <w:t>；</w:t>
      </w:r>
    </w:p>
    <w:p w14:paraId="0C2BDBA5">
      <w:pPr>
        <w:spacing w:line="560" w:lineRule="exact"/>
        <w:ind w:firstLine="600" w:firstLineChars="200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（2）技术技巧娴熟，演奏流畅无中断，技术难点（如快速演奏）演奏速度达到作品要求；</w:t>
      </w:r>
    </w:p>
    <w:p w14:paraId="5FA87870">
      <w:pPr>
        <w:spacing w:line="560" w:lineRule="exact"/>
        <w:ind w:firstLine="600" w:firstLineChars="200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（3）具有较强的音乐表现力，能通过力度、速度、音色、呼吸表现，展现音乐层次感。</w:t>
      </w:r>
    </w:p>
    <w:p w14:paraId="0D929447">
      <w:pPr>
        <w:spacing w:line="560" w:lineRule="exact"/>
        <w:ind w:firstLine="600" w:firstLineChars="200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（4）固定音高乐器（键盘乐器）复调层次鲜明，风格性作品（如巴洛克、古典时期作品）应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准确把握作品</w:t>
      </w:r>
      <w:r>
        <w:rPr>
          <w:rFonts w:hint="eastAsia" w:ascii="仿宋" w:hAnsi="仿宋" w:eastAsia="仿宋" w:cs="仿宋"/>
          <w:sz w:val="30"/>
          <w:szCs w:val="30"/>
        </w:rPr>
        <w:t>时代特征。</w:t>
      </w:r>
    </w:p>
    <w:p w14:paraId="6717E44B">
      <w:pPr>
        <w:spacing w:line="560" w:lineRule="exact"/>
        <w:ind w:firstLine="600" w:firstLineChars="200"/>
        <w:rPr>
          <w:rFonts w:hint="eastAsia" w:ascii="仿宋" w:hAnsi="仿宋" w:eastAsia="仿宋" w:cs="仿宋"/>
          <w:color w:val="auto"/>
          <w:sz w:val="30"/>
          <w:szCs w:val="30"/>
          <w:lang w:eastAsia="zh-CN"/>
        </w:rPr>
      </w:pPr>
      <w:r>
        <w:rPr>
          <w:rFonts w:hint="eastAsia" w:ascii="仿宋" w:hAnsi="仿宋" w:eastAsia="仿宋" w:cs="仿宋"/>
          <w:sz w:val="30"/>
          <w:szCs w:val="30"/>
        </w:rPr>
        <w:t>（5）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具有扎实的专业功底</w:t>
      </w:r>
      <w:r>
        <w:rPr>
          <w:rFonts w:hint="eastAsia" w:ascii="仿宋" w:hAnsi="仿宋" w:eastAsia="仿宋" w:cs="仿宋"/>
          <w:color w:val="auto"/>
          <w:sz w:val="30"/>
          <w:szCs w:val="30"/>
          <w:lang w:eastAsia="zh-CN"/>
        </w:rPr>
        <w:t>，对作品有深刻的理解力和再创作能力，能运用多种演奏技巧和艺术表现手法，展现作品的艺术意境。</w:t>
      </w:r>
    </w:p>
    <w:p w14:paraId="461D8C3F">
      <w:pPr>
        <w:spacing w:line="560" w:lineRule="exact"/>
        <w:ind w:firstLine="602" w:firstLineChars="200"/>
        <w:rPr>
          <w:rFonts w:hint="eastAsia" w:ascii="仿宋" w:hAnsi="仿宋" w:eastAsia="仿宋" w:cs="仿宋"/>
          <w:b/>
          <w:bCs/>
          <w:sz w:val="30"/>
          <w:szCs w:val="30"/>
        </w:rPr>
      </w:pPr>
      <w:r>
        <w:rPr>
          <w:rFonts w:hint="eastAsia" w:ascii="仿宋" w:hAnsi="仿宋" w:eastAsia="仿宋" w:cs="仿宋"/>
          <w:b/>
          <w:bCs/>
          <w:sz w:val="30"/>
          <w:szCs w:val="30"/>
        </w:rPr>
        <w:t>任务四、</w:t>
      </w:r>
      <w:r>
        <w:rPr>
          <w:rFonts w:hint="eastAsia" w:ascii="仿宋" w:hAnsi="仿宋" w:eastAsia="仿宋" w:cs="仿宋"/>
          <w:sz w:val="30"/>
          <w:szCs w:val="30"/>
        </w:rPr>
        <w:t>自选一首中国古诗词进行演唱或吟诵，时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长</w:t>
      </w:r>
      <w:r>
        <w:rPr>
          <w:rFonts w:hint="eastAsia" w:ascii="仿宋" w:hAnsi="仿宋" w:eastAsia="仿宋" w:cs="仿宋"/>
          <w:sz w:val="30"/>
          <w:szCs w:val="30"/>
        </w:rPr>
        <w:t>控制在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5</w:t>
      </w:r>
      <w:r>
        <w:rPr>
          <w:rFonts w:hint="eastAsia" w:ascii="仿宋" w:hAnsi="仿宋" w:eastAsia="仿宋" w:cs="仿宋"/>
          <w:sz w:val="30"/>
          <w:szCs w:val="30"/>
        </w:rPr>
        <w:t>分钟以内。</w:t>
      </w:r>
    </w:p>
    <w:p w14:paraId="650E77E3">
      <w:pPr>
        <w:spacing w:line="560" w:lineRule="exact"/>
        <w:ind w:firstLine="602" w:firstLineChars="200"/>
        <w:rPr>
          <w:rFonts w:hint="eastAsia" w:ascii="仿宋" w:hAnsi="仿宋" w:eastAsia="仿宋" w:cs="仿宋"/>
          <w:b/>
          <w:bCs/>
          <w:sz w:val="30"/>
          <w:szCs w:val="30"/>
        </w:rPr>
      </w:pPr>
      <w:r>
        <w:rPr>
          <w:rFonts w:hint="eastAsia" w:ascii="仿宋" w:hAnsi="仿宋" w:eastAsia="仿宋" w:cs="仿宋"/>
          <w:b/>
          <w:bCs/>
          <w:sz w:val="30"/>
          <w:szCs w:val="30"/>
        </w:rPr>
        <w:t>任务要求</w:t>
      </w:r>
    </w:p>
    <w:p w14:paraId="56874B7A">
      <w:pPr>
        <w:spacing w:line="560" w:lineRule="exact"/>
        <w:ind w:firstLine="600" w:firstLineChars="200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1.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准确把握诗词内涵。深刻理解诗词思想内涵、情感表达及主题要义。</w:t>
      </w:r>
    </w:p>
    <w:p w14:paraId="369D03BD">
      <w:pPr>
        <w:spacing w:line="560" w:lineRule="exact"/>
        <w:ind w:firstLine="600" w:firstLineChars="200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2.表达与诠释。能运用语言和非语言手段（音调、节奏、韵律、表情、动作、）表达诗词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格律</w:t>
      </w:r>
      <w:r>
        <w:rPr>
          <w:rFonts w:hint="eastAsia" w:ascii="仿宋" w:hAnsi="仿宋" w:eastAsia="仿宋" w:cs="仿宋"/>
          <w:sz w:val="30"/>
          <w:szCs w:val="30"/>
        </w:rPr>
        <w:t>和情感。</w:t>
      </w:r>
    </w:p>
    <w:p w14:paraId="0AC84CE7">
      <w:pPr>
        <w:spacing w:line="560" w:lineRule="exact"/>
        <w:ind w:firstLine="600" w:firstLineChars="200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3.朗诵技巧。发音准确，语言清晰，语调自然，富有节奏感，符合诗词的韵律和情感起伏。</w:t>
      </w:r>
    </w:p>
    <w:p w14:paraId="289FC13A">
      <w:pPr>
        <w:spacing w:line="560" w:lineRule="exact"/>
        <w:ind w:firstLine="600" w:firstLineChars="200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4.声音洪亮饱满，音质音色好，富有艺术感染力。</w:t>
      </w:r>
    </w:p>
    <w:p w14:paraId="0709CE28">
      <w:pPr>
        <w:spacing w:line="560" w:lineRule="exact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 xml:space="preserve">    5.表演与表现力。表演姿态与动作自然得体，与诗词氛围相符，能通过肢体语言辅助表达情感。</w:t>
      </w:r>
    </w:p>
    <w:p w14:paraId="5CF44355">
      <w:pPr>
        <w:spacing w:line="560" w:lineRule="exact"/>
        <w:ind w:firstLine="600" w:firstLineChars="200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6.演唱音准、节奏精准，能运用多种演唱技巧和手段表现古诗词的艺术意境，整体舞台形象好。</w:t>
      </w:r>
    </w:p>
    <w:p w14:paraId="0FE57875">
      <w:pPr>
        <w:spacing w:line="560" w:lineRule="exact"/>
        <w:ind w:firstLine="602" w:firstLineChars="200"/>
        <w:rPr>
          <w:rFonts w:hint="eastAsia" w:ascii="仿宋" w:hAnsi="仿宋" w:eastAsia="仿宋" w:cs="仿宋"/>
          <w:b/>
          <w:bCs/>
          <w:sz w:val="30"/>
          <w:szCs w:val="30"/>
        </w:rPr>
      </w:pPr>
      <w:r>
        <w:rPr>
          <w:rFonts w:hint="eastAsia" w:ascii="仿宋" w:hAnsi="仿宋" w:eastAsia="仿宋" w:cs="仿宋"/>
          <w:b/>
          <w:bCs/>
          <w:sz w:val="30"/>
          <w:szCs w:val="30"/>
        </w:rPr>
        <w:t>六、评分细则</w:t>
      </w:r>
    </w:p>
    <w:p w14:paraId="5941CCD4">
      <w:pPr>
        <w:spacing w:line="560" w:lineRule="exact"/>
        <w:ind w:firstLine="602" w:firstLineChars="200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b/>
          <w:bCs/>
          <w:sz w:val="30"/>
          <w:szCs w:val="30"/>
        </w:rPr>
        <w:t>任务一、</w:t>
      </w:r>
      <w:r>
        <w:rPr>
          <w:rFonts w:hint="eastAsia" w:ascii="仿宋" w:hAnsi="仿宋" w:eastAsia="仿宋" w:cs="仿宋"/>
          <w:sz w:val="30"/>
          <w:szCs w:val="30"/>
        </w:rPr>
        <w:t>自选一首具有较高难度的器乐“练习曲”或声乐“练声曲”（25分）</w:t>
      </w:r>
    </w:p>
    <w:p w14:paraId="7B5393D4">
      <w:pPr>
        <w:spacing w:line="560" w:lineRule="exact"/>
        <w:ind w:firstLine="602" w:firstLineChars="200"/>
        <w:rPr>
          <w:rFonts w:hint="default" w:ascii="仿宋" w:hAnsi="仿宋" w:eastAsia="仿宋" w:cs="仿宋"/>
          <w:b/>
          <w:bCs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>1.声乐评分细则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0"/>
        <w:gridCol w:w="1742"/>
        <w:gridCol w:w="5190"/>
      </w:tblGrid>
      <w:tr w14:paraId="76E987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32" w:type="dxa"/>
            <w:gridSpan w:val="2"/>
            <w:shd w:val="clear" w:color="auto" w:fill="91ABDF" w:themeFill="accent1" w:themeFillTint="99"/>
            <w:vAlign w:val="top"/>
          </w:tcPr>
          <w:p w14:paraId="3D7D217A">
            <w:pPr>
              <w:numPr>
                <w:ilvl w:val="0"/>
                <w:numId w:val="0"/>
              </w:numPr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lang w:val="en-US" w:eastAsia="zh-CN" w:bidi="ar-SA"/>
              </w:rPr>
              <w:t>评分</w:t>
            </w:r>
          </w:p>
        </w:tc>
        <w:tc>
          <w:tcPr>
            <w:tcW w:w="5190" w:type="dxa"/>
            <w:shd w:val="clear" w:color="auto" w:fill="91ABDF" w:themeFill="accent1" w:themeFillTint="99"/>
            <w:vAlign w:val="top"/>
          </w:tcPr>
          <w:p w14:paraId="3DDDFA35">
            <w:pPr>
              <w:numPr>
                <w:ilvl w:val="0"/>
                <w:numId w:val="0"/>
              </w:num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lang w:val="en-US" w:eastAsia="zh-CN" w:bidi="ar-SA"/>
              </w:rPr>
              <w:t>细则</w:t>
            </w:r>
          </w:p>
        </w:tc>
      </w:tr>
      <w:tr w14:paraId="3DC6EB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90" w:type="dxa"/>
            <w:vMerge w:val="restart"/>
            <w:vAlign w:val="center"/>
          </w:tcPr>
          <w:p w14:paraId="63FCE8FF">
            <w:pPr>
              <w:numPr>
                <w:ilvl w:val="0"/>
                <w:numId w:val="0"/>
              </w:numPr>
              <w:jc w:val="center"/>
              <w:rPr>
                <w:rFonts w:hint="default" w:ascii="仿宋" w:hAnsi="仿宋" w:eastAsia="仿宋" w:cs="仿宋"/>
                <w:b w:val="0"/>
                <w:bCs w:val="0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2"/>
                <w:sz w:val="28"/>
                <w:szCs w:val="28"/>
                <w:vertAlign w:val="baseline"/>
                <w:lang w:val="en-US" w:eastAsia="zh-CN" w:bidi="ar-SA"/>
              </w:rPr>
              <w:t>25分</w:t>
            </w:r>
          </w:p>
        </w:tc>
        <w:tc>
          <w:tcPr>
            <w:tcW w:w="1742" w:type="dxa"/>
            <w:vAlign w:val="center"/>
          </w:tcPr>
          <w:p w14:paraId="3EDD29FA">
            <w:pPr>
              <w:numPr>
                <w:ilvl w:val="0"/>
                <w:numId w:val="0"/>
              </w:numPr>
              <w:ind w:firstLine="640" w:firstLineChars="200"/>
              <w:jc w:val="both"/>
              <w:rPr>
                <w:rFonts w:hint="default" w:ascii="仿宋" w:hAnsi="仿宋" w:eastAsia="仿宋" w:cs="仿宋"/>
                <w:b w:val="0"/>
                <w:bCs w:val="0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2"/>
                <w:sz w:val="32"/>
                <w:szCs w:val="32"/>
                <w:vertAlign w:val="baseline"/>
                <w:lang w:val="en-US" w:eastAsia="zh-CN" w:bidi="ar-SA"/>
              </w:rPr>
              <w:t>5分</w:t>
            </w:r>
          </w:p>
        </w:tc>
        <w:tc>
          <w:tcPr>
            <w:tcW w:w="5190" w:type="dxa"/>
          </w:tcPr>
          <w:p w14:paraId="5F22B681">
            <w:pPr>
              <w:numPr>
                <w:ilvl w:val="0"/>
                <w:numId w:val="0"/>
              </w:numPr>
              <w:jc w:val="both"/>
              <w:rPr>
                <w:rFonts w:hint="eastAsia" w:ascii="仿宋" w:hAnsi="仿宋" w:eastAsia="仿宋" w:cs="仿宋"/>
                <w:b w:val="0"/>
                <w:bCs w:val="0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音乐表演相关专业术语解答准确无误</w:t>
            </w:r>
          </w:p>
        </w:tc>
      </w:tr>
      <w:tr w14:paraId="5E3FAA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90" w:type="dxa"/>
            <w:vMerge w:val="continue"/>
            <w:vAlign w:val="center"/>
          </w:tcPr>
          <w:p w14:paraId="40869BFA">
            <w:pPr>
              <w:numPr>
                <w:ilvl w:val="0"/>
                <w:numId w:val="0"/>
              </w:numPr>
              <w:jc w:val="center"/>
              <w:rPr>
                <w:rFonts w:hint="default" w:ascii="仿宋" w:hAnsi="仿宋" w:eastAsia="仿宋" w:cs="仿宋"/>
                <w:b w:val="0"/>
                <w:bCs w:val="0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1742" w:type="dxa"/>
            <w:vAlign w:val="center"/>
          </w:tcPr>
          <w:p w14:paraId="7AABF67B">
            <w:pPr>
              <w:numPr>
                <w:ilvl w:val="0"/>
                <w:numId w:val="0"/>
              </w:numPr>
              <w:jc w:val="center"/>
              <w:rPr>
                <w:rFonts w:hint="default" w:ascii="仿宋" w:hAnsi="仿宋" w:eastAsia="仿宋" w:cs="仿宋"/>
                <w:b w:val="0"/>
                <w:bCs w:val="0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2"/>
                <w:sz w:val="32"/>
                <w:szCs w:val="32"/>
                <w:vertAlign w:val="baseline"/>
                <w:lang w:val="en-US" w:eastAsia="zh-CN" w:bidi="ar-SA"/>
              </w:rPr>
              <w:t xml:space="preserve"> 5分</w:t>
            </w:r>
          </w:p>
        </w:tc>
        <w:tc>
          <w:tcPr>
            <w:tcW w:w="5190" w:type="dxa"/>
          </w:tcPr>
          <w:p w14:paraId="1C8A967D">
            <w:pPr>
              <w:numPr>
                <w:ilvl w:val="0"/>
                <w:numId w:val="0"/>
              </w:numPr>
              <w:jc w:val="both"/>
              <w:rPr>
                <w:rFonts w:hint="eastAsia" w:ascii="仿宋" w:hAnsi="仿宋" w:eastAsia="仿宋" w:cs="仿宋"/>
                <w:b w:val="0"/>
                <w:bCs w:val="0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咬字</w:t>
            </w:r>
            <w:r>
              <w:rPr>
                <w:rFonts w:hint="eastAsia" w:ascii="仿宋" w:hAnsi="仿宋" w:eastAsia="仿宋" w:cs="仿宋"/>
                <w:sz w:val="30"/>
                <w:szCs w:val="30"/>
              </w:rPr>
              <w:t>吐字。</w:t>
            </w: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咬字</w:t>
            </w:r>
            <w:r>
              <w:rPr>
                <w:rFonts w:hint="eastAsia" w:ascii="仿宋" w:hAnsi="仿宋" w:eastAsia="仿宋" w:cs="仿宋"/>
                <w:sz w:val="30"/>
                <w:szCs w:val="30"/>
              </w:rPr>
              <w:t>准确，吐字纯正，韵律得当</w:t>
            </w:r>
          </w:p>
        </w:tc>
      </w:tr>
      <w:tr w14:paraId="1E502B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90" w:type="dxa"/>
            <w:vMerge w:val="continue"/>
            <w:vAlign w:val="center"/>
          </w:tcPr>
          <w:p w14:paraId="4C3FE738">
            <w:pPr>
              <w:numPr>
                <w:ilvl w:val="0"/>
                <w:numId w:val="0"/>
              </w:numPr>
              <w:jc w:val="center"/>
              <w:rPr>
                <w:rFonts w:hint="default" w:ascii="仿宋" w:hAnsi="仿宋" w:eastAsia="仿宋" w:cs="仿宋"/>
                <w:b w:val="0"/>
                <w:bCs w:val="0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1742" w:type="dxa"/>
            <w:vAlign w:val="center"/>
          </w:tcPr>
          <w:p w14:paraId="7CE8ADF0">
            <w:pPr>
              <w:numPr>
                <w:ilvl w:val="0"/>
                <w:numId w:val="0"/>
              </w:numPr>
              <w:ind w:firstLine="640" w:firstLineChars="200"/>
              <w:jc w:val="both"/>
              <w:rPr>
                <w:rFonts w:hint="eastAsia" w:ascii="仿宋" w:hAnsi="仿宋" w:eastAsia="仿宋" w:cs="仿宋"/>
                <w:b w:val="0"/>
                <w:bCs w:val="0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2"/>
                <w:sz w:val="32"/>
                <w:szCs w:val="32"/>
                <w:vertAlign w:val="baseline"/>
                <w:lang w:val="en-US" w:eastAsia="zh-CN" w:bidi="ar-SA"/>
              </w:rPr>
              <w:t>5分</w:t>
            </w:r>
          </w:p>
        </w:tc>
        <w:tc>
          <w:tcPr>
            <w:tcW w:w="5190" w:type="dxa"/>
          </w:tcPr>
          <w:p w14:paraId="11653822">
            <w:pPr>
              <w:spacing w:line="560" w:lineRule="exact"/>
              <w:rPr>
                <w:rFonts w:hint="eastAsia" w:ascii="仿宋" w:hAnsi="仿宋" w:eastAsia="仿宋" w:cs="仿宋"/>
                <w:b w:val="0"/>
                <w:bCs w:val="0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音色与音域。音质通、实、圆、亮、纯、松、活、柔；音域符合</w:t>
            </w: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各</w:t>
            </w:r>
            <w:r>
              <w:rPr>
                <w:rFonts w:hint="eastAsia" w:ascii="仿宋" w:hAnsi="仿宋" w:eastAsia="仿宋" w:cs="仿宋"/>
                <w:sz w:val="30"/>
                <w:szCs w:val="30"/>
              </w:rPr>
              <w:t>声种划分的音区</w:t>
            </w:r>
          </w:p>
        </w:tc>
      </w:tr>
      <w:tr w14:paraId="6107C0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90" w:type="dxa"/>
            <w:vMerge w:val="continue"/>
            <w:vAlign w:val="center"/>
          </w:tcPr>
          <w:p w14:paraId="1C3B9166">
            <w:pPr>
              <w:numPr>
                <w:ilvl w:val="0"/>
                <w:numId w:val="0"/>
              </w:numPr>
              <w:jc w:val="center"/>
              <w:rPr>
                <w:rFonts w:hint="default" w:ascii="仿宋" w:hAnsi="仿宋" w:eastAsia="仿宋" w:cs="仿宋"/>
                <w:b w:val="0"/>
                <w:bCs w:val="0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1742" w:type="dxa"/>
            <w:vAlign w:val="center"/>
          </w:tcPr>
          <w:p w14:paraId="64F5783C">
            <w:pPr>
              <w:numPr>
                <w:ilvl w:val="0"/>
                <w:numId w:val="0"/>
              </w:numPr>
              <w:ind w:firstLine="640" w:firstLineChars="200"/>
              <w:jc w:val="both"/>
              <w:rPr>
                <w:rFonts w:hint="eastAsia" w:ascii="仿宋" w:hAnsi="仿宋" w:eastAsia="仿宋" w:cs="仿宋"/>
                <w:b w:val="0"/>
                <w:bCs w:val="0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2"/>
                <w:sz w:val="32"/>
                <w:szCs w:val="32"/>
                <w:vertAlign w:val="baseline"/>
                <w:lang w:val="en-US" w:eastAsia="zh-CN" w:bidi="ar-SA"/>
              </w:rPr>
              <w:t>5分</w:t>
            </w:r>
          </w:p>
        </w:tc>
        <w:tc>
          <w:tcPr>
            <w:tcW w:w="5190" w:type="dxa"/>
          </w:tcPr>
          <w:p w14:paraId="65F07083">
            <w:pPr>
              <w:spacing w:line="560" w:lineRule="exact"/>
              <w:rPr>
                <w:rFonts w:hint="eastAsia" w:ascii="仿宋" w:hAnsi="仿宋" w:eastAsia="仿宋" w:cs="仿宋"/>
                <w:b w:val="0"/>
                <w:bCs w:val="0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技巧把握</w:t>
            </w:r>
            <w:r>
              <w:rPr>
                <w:rFonts w:hint="eastAsia" w:ascii="仿宋" w:hAnsi="仿宋" w:eastAsia="仿宋" w:cs="仿宋"/>
                <w:sz w:val="30"/>
                <w:szCs w:val="30"/>
                <w:lang w:eastAsia="zh-CN"/>
              </w:rPr>
              <w:t>。</w:t>
            </w:r>
            <w:r>
              <w:rPr>
                <w:rFonts w:hint="eastAsia" w:ascii="仿宋" w:hAnsi="仿宋" w:eastAsia="仿宋" w:cs="仿宋"/>
                <w:sz w:val="30"/>
                <w:szCs w:val="30"/>
              </w:rPr>
              <w:t>发声方法科学</w:t>
            </w:r>
            <w:r>
              <w:rPr>
                <w:rFonts w:hint="eastAsia" w:ascii="仿宋" w:hAnsi="仿宋" w:eastAsia="仿宋" w:cs="仿宋"/>
                <w:sz w:val="30"/>
                <w:szCs w:val="30"/>
                <w:lang w:eastAsia="zh-CN"/>
              </w:rPr>
              <w:t>，</w:t>
            </w:r>
            <w:r>
              <w:rPr>
                <w:rFonts w:hint="eastAsia" w:ascii="仿宋" w:hAnsi="仿宋" w:eastAsia="仿宋" w:cs="仿宋"/>
                <w:sz w:val="30"/>
                <w:szCs w:val="30"/>
              </w:rPr>
              <w:t>技巧</w:t>
            </w: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把握准确、</w:t>
            </w:r>
            <w:r>
              <w:rPr>
                <w:rFonts w:hint="eastAsia" w:ascii="仿宋" w:hAnsi="仿宋" w:eastAsia="仿宋" w:cs="仿宋"/>
                <w:sz w:val="30"/>
                <w:szCs w:val="30"/>
              </w:rPr>
              <w:t>特点突出、质量优，无</w:t>
            </w: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明显</w:t>
            </w:r>
            <w:r>
              <w:rPr>
                <w:rFonts w:hint="eastAsia" w:ascii="仿宋" w:hAnsi="仿宋" w:eastAsia="仿宋" w:cs="仿宋"/>
                <w:sz w:val="30"/>
                <w:szCs w:val="30"/>
              </w:rPr>
              <w:t>失误</w:t>
            </w:r>
          </w:p>
        </w:tc>
      </w:tr>
      <w:tr w14:paraId="7E476B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90" w:type="dxa"/>
            <w:vMerge w:val="continue"/>
            <w:vAlign w:val="center"/>
          </w:tcPr>
          <w:p w14:paraId="20E8F656">
            <w:pPr>
              <w:numPr>
                <w:ilvl w:val="0"/>
                <w:numId w:val="0"/>
              </w:numPr>
              <w:jc w:val="center"/>
              <w:rPr>
                <w:rFonts w:hint="default" w:ascii="仿宋" w:hAnsi="仿宋" w:eastAsia="仿宋" w:cs="仿宋"/>
                <w:b w:val="0"/>
                <w:bCs w:val="0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1742" w:type="dxa"/>
            <w:vAlign w:val="center"/>
          </w:tcPr>
          <w:p w14:paraId="6EF0C96F">
            <w:pPr>
              <w:numPr>
                <w:ilvl w:val="0"/>
                <w:numId w:val="0"/>
              </w:numPr>
              <w:ind w:firstLine="640" w:firstLineChars="200"/>
              <w:jc w:val="both"/>
              <w:rPr>
                <w:rFonts w:hint="eastAsia" w:ascii="仿宋" w:hAnsi="仿宋" w:eastAsia="仿宋" w:cs="仿宋"/>
                <w:b w:val="0"/>
                <w:bCs w:val="0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2"/>
                <w:sz w:val="32"/>
                <w:szCs w:val="32"/>
                <w:vertAlign w:val="baseline"/>
                <w:lang w:val="en-US" w:eastAsia="zh-CN" w:bidi="ar-SA"/>
              </w:rPr>
              <w:t>5分</w:t>
            </w:r>
          </w:p>
        </w:tc>
        <w:tc>
          <w:tcPr>
            <w:tcW w:w="5190" w:type="dxa"/>
          </w:tcPr>
          <w:p w14:paraId="51E42F4D">
            <w:pPr>
              <w:spacing w:line="560" w:lineRule="exact"/>
              <w:rPr>
                <w:rFonts w:hint="eastAsia" w:ascii="仿宋" w:hAnsi="仿宋" w:eastAsia="仿宋" w:cs="仿宋"/>
                <w:b w:val="0"/>
                <w:bCs w:val="0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风格把握</w:t>
            </w:r>
            <w:r>
              <w:rPr>
                <w:rFonts w:hint="eastAsia" w:ascii="仿宋" w:hAnsi="仿宋" w:eastAsia="仿宋" w:cs="仿宋"/>
                <w:sz w:val="30"/>
                <w:szCs w:val="30"/>
                <w:lang w:eastAsia="zh-CN"/>
              </w:rPr>
              <w:t>。</w:t>
            </w:r>
            <w:r>
              <w:rPr>
                <w:rFonts w:hint="eastAsia" w:ascii="仿宋" w:hAnsi="仿宋" w:eastAsia="仿宋" w:cs="仿宋"/>
                <w:sz w:val="30"/>
                <w:szCs w:val="30"/>
              </w:rPr>
              <w:t>通过力度、速度变化表达音乐内涵和情感</w:t>
            </w:r>
          </w:p>
        </w:tc>
      </w:tr>
    </w:tbl>
    <w:p w14:paraId="6A688934">
      <w:pPr>
        <w:spacing w:line="560" w:lineRule="exact"/>
        <w:rPr>
          <w:rFonts w:hint="eastAsia" w:ascii="仿宋" w:hAnsi="仿宋" w:eastAsia="仿宋" w:cs="仿宋"/>
          <w:b/>
          <w:sz w:val="30"/>
          <w:szCs w:val="30"/>
        </w:rPr>
      </w:pPr>
    </w:p>
    <w:p w14:paraId="630F2AA7">
      <w:pPr>
        <w:numPr>
          <w:ilvl w:val="0"/>
          <w:numId w:val="0"/>
        </w:numPr>
        <w:spacing w:line="560" w:lineRule="exact"/>
        <w:ind w:firstLine="602" w:firstLineChars="200"/>
        <w:rPr>
          <w:rFonts w:hint="eastAsia" w:ascii="仿宋" w:hAnsi="仿宋" w:eastAsia="仿宋" w:cs="仿宋"/>
          <w:b/>
          <w:sz w:val="30"/>
          <w:szCs w:val="30"/>
        </w:rPr>
      </w:pPr>
      <w:r>
        <w:rPr>
          <w:rFonts w:hint="eastAsia" w:ascii="仿宋" w:hAnsi="仿宋" w:eastAsia="仿宋" w:cs="仿宋"/>
          <w:b/>
          <w:kern w:val="2"/>
          <w:sz w:val="30"/>
          <w:szCs w:val="30"/>
          <w:lang w:val="en-US" w:eastAsia="zh-CN" w:bidi="ar-SA"/>
        </w:rPr>
        <w:t>2.</w:t>
      </w:r>
      <w:r>
        <w:rPr>
          <w:rFonts w:hint="eastAsia" w:ascii="仿宋" w:hAnsi="仿宋" w:eastAsia="仿宋" w:cs="仿宋"/>
          <w:b/>
          <w:sz w:val="30"/>
          <w:szCs w:val="30"/>
          <w:lang w:val="en-US" w:eastAsia="zh-CN"/>
        </w:rPr>
        <w:t>器乐</w:t>
      </w:r>
      <w:r>
        <w:rPr>
          <w:rFonts w:hint="eastAsia" w:ascii="仿宋" w:hAnsi="仿宋" w:eastAsia="仿宋" w:cs="仿宋"/>
          <w:b/>
          <w:sz w:val="30"/>
          <w:szCs w:val="30"/>
        </w:rPr>
        <w:t>评分细则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0"/>
        <w:gridCol w:w="1742"/>
        <w:gridCol w:w="5190"/>
      </w:tblGrid>
      <w:tr w14:paraId="2E60E8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32" w:type="dxa"/>
            <w:gridSpan w:val="2"/>
            <w:shd w:val="clear" w:color="auto" w:fill="91ABDF" w:themeFill="accent1" w:themeFillTint="99"/>
            <w:vAlign w:val="top"/>
          </w:tcPr>
          <w:p w14:paraId="316D17CF">
            <w:pPr>
              <w:numPr>
                <w:ilvl w:val="0"/>
                <w:numId w:val="0"/>
              </w:numPr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lang w:val="en-US" w:eastAsia="zh-CN" w:bidi="ar-SA"/>
              </w:rPr>
              <w:t>评分</w:t>
            </w:r>
          </w:p>
        </w:tc>
        <w:tc>
          <w:tcPr>
            <w:tcW w:w="5190" w:type="dxa"/>
            <w:shd w:val="clear" w:color="auto" w:fill="91ABDF" w:themeFill="accent1" w:themeFillTint="99"/>
            <w:vAlign w:val="top"/>
          </w:tcPr>
          <w:p w14:paraId="2BE09B1C">
            <w:pPr>
              <w:numPr>
                <w:ilvl w:val="0"/>
                <w:numId w:val="0"/>
              </w:num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lang w:val="en-US" w:eastAsia="zh-CN" w:bidi="ar-SA"/>
              </w:rPr>
              <w:t>细则</w:t>
            </w:r>
          </w:p>
        </w:tc>
      </w:tr>
      <w:tr w14:paraId="28C9C9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90" w:type="dxa"/>
            <w:vMerge w:val="restart"/>
            <w:vAlign w:val="center"/>
          </w:tcPr>
          <w:p w14:paraId="6DA34767">
            <w:pPr>
              <w:numPr>
                <w:ilvl w:val="0"/>
                <w:numId w:val="0"/>
              </w:numPr>
              <w:jc w:val="center"/>
              <w:rPr>
                <w:rFonts w:hint="default" w:ascii="仿宋" w:hAnsi="仿宋" w:eastAsia="仿宋" w:cs="仿宋"/>
                <w:b w:val="0"/>
                <w:bCs w:val="0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2"/>
                <w:sz w:val="28"/>
                <w:szCs w:val="28"/>
                <w:vertAlign w:val="baseline"/>
                <w:lang w:val="en-US" w:eastAsia="zh-CN" w:bidi="ar-SA"/>
              </w:rPr>
              <w:t>25分</w:t>
            </w:r>
          </w:p>
        </w:tc>
        <w:tc>
          <w:tcPr>
            <w:tcW w:w="1742" w:type="dxa"/>
            <w:vAlign w:val="center"/>
          </w:tcPr>
          <w:p w14:paraId="745CF43E">
            <w:pPr>
              <w:numPr>
                <w:ilvl w:val="0"/>
                <w:numId w:val="0"/>
              </w:numPr>
              <w:ind w:firstLine="640" w:firstLineChars="200"/>
              <w:jc w:val="both"/>
              <w:rPr>
                <w:rFonts w:hint="default" w:ascii="仿宋" w:hAnsi="仿宋" w:eastAsia="仿宋" w:cs="仿宋"/>
                <w:b w:val="0"/>
                <w:bCs w:val="0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2"/>
                <w:sz w:val="32"/>
                <w:szCs w:val="32"/>
                <w:vertAlign w:val="baseline"/>
                <w:lang w:val="en-US" w:eastAsia="zh-CN" w:bidi="ar-SA"/>
              </w:rPr>
              <w:t>5分</w:t>
            </w:r>
          </w:p>
        </w:tc>
        <w:tc>
          <w:tcPr>
            <w:tcW w:w="5190" w:type="dxa"/>
          </w:tcPr>
          <w:p w14:paraId="4C1E79F8">
            <w:pPr>
              <w:numPr>
                <w:ilvl w:val="0"/>
                <w:numId w:val="0"/>
              </w:numPr>
              <w:ind w:firstLine="300" w:firstLineChars="100"/>
              <w:jc w:val="both"/>
              <w:rPr>
                <w:rFonts w:hint="eastAsia" w:ascii="仿宋" w:hAnsi="仿宋" w:eastAsia="仿宋" w:cs="仿宋"/>
                <w:b w:val="0"/>
                <w:bCs w:val="0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音准与节奏。</w:t>
            </w:r>
            <w:r>
              <w:rPr>
                <w:rFonts w:hint="eastAsia" w:ascii="仿宋" w:hAnsi="仿宋" w:eastAsia="仿宋" w:cs="仿宋"/>
                <w:b w:val="0"/>
                <w:bCs w:val="0"/>
                <w:kern w:val="2"/>
                <w:sz w:val="28"/>
                <w:szCs w:val="28"/>
                <w:vertAlign w:val="baseline"/>
                <w:lang w:val="en-US" w:eastAsia="zh-CN" w:bidi="ar-SA"/>
              </w:rPr>
              <w:t>音准精准，节奏严格，且稳定性和律动感强</w:t>
            </w:r>
          </w:p>
        </w:tc>
      </w:tr>
      <w:tr w14:paraId="7410A0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90" w:type="dxa"/>
            <w:vMerge w:val="continue"/>
            <w:vAlign w:val="center"/>
          </w:tcPr>
          <w:p w14:paraId="6C48D563">
            <w:pPr>
              <w:numPr>
                <w:ilvl w:val="0"/>
                <w:numId w:val="0"/>
              </w:numPr>
              <w:jc w:val="center"/>
              <w:rPr>
                <w:rFonts w:hint="default" w:ascii="仿宋" w:hAnsi="仿宋" w:eastAsia="仿宋" w:cs="仿宋"/>
                <w:b w:val="0"/>
                <w:bCs w:val="0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1742" w:type="dxa"/>
            <w:vAlign w:val="center"/>
          </w:tcPr>
          <w:p w14:paraId="22D03F4D">
            <w:pPr>
              <w:numPr>
                <w:ilvl w:val="0"/>
                <w:numId w:val="0"/>
              </w:numPr>
              <w:jc w:val="center"/>
              <w:rPr>
                <w:rFonts w:hint="default" w:ascii="仿宋" w:hAnsi="仿宋" w:eastAsia="仿宋" w:cs="仿宋"/>
                <w:b w:val="0"/>
                <w:bCs w:val="0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2"/>
                <w:sz w:val="32"/>
                <w:szCs w:val="32"/>
                <w:vertAlign w:val="baseline"/>
                <w:lang w:val="en-US" w:eastAsia="zh-CN" w:bidi="ar-SA"/>
              </w:rPr>
              <w:t xml:space="preserve"> 5分</w:t>
            </w:r>
          </w:p>
        </w:tc>
        <w:tc>
          <w:tcPr>
            <w:tcW w:w="5190" w:type="dxa"/>
          </w:tcPr>
          <w:p w14:paraId="1C5DDF10">
            <w:pPr>
              <w:spacing w:line="560" w:lineRule="exact"/>
              <w:ind w:firstLine="300" w:firstLineChars="100"/>
              <w:rPr>
                <w:rFonts w:hint="eastAsia" w:ascii="仿宋" w:hAnsi="仿宋" w:eastAsia="仿宋" w:cs="仿宋"/>
                <w:b w:val="0"/>
                <w:bCs w:val="0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技术技巧。技术</w:t>
            </w: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技巧具有较强的难度和</w:t>
            </w:r>
            <w:r>
              <w:rPr>
                <w:rFonts w:hint="eastAsia" w:ascii="仿宋" w:hAnsi="仿宋" w:eastAsia="仿宋" w:cs="仿宋"/>
                <w:sz w:val="30"/>
                <w:szCs w:val="30"/>
              </w:rPr>
              <w:t>熟练</w:t>
            </w: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度</w:t>
            </w:r>
            <w:r>
              <w:rPr>
                <w:rFonts w:hint="eastAsia" w:ascii="仿宋" w:hAnsi="仿宋" w:eastAsia="仿宋" w:cs="仿宋"/>
                <w:sz w:val="30"/>
                <w:szCs w:val="30"/>
              </w:rPr>
              <w:t>，演奏连贯</w:t>
            </w: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流畅</w:t>
            </w:r>
            <w:r>
              <w:rPr>
                <w:rFonts w:hint="eastAsia" w:ascii="仿宋" w:hAnsi="仿宋" w:eastAsia="仿宋" w:cs="仿宋"/>
                <w:sz w:val="30"/>
                <w:szCs w:val="30"/>
              </w:rPr>
              <w:t>，速度、力度达到乐谱要求。</w:t>
            </w:r>
          </w:p>
        </w:tc>
      </w:tr>
      <w:tr w14:paraId="174425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90" w:type="dxa"/>
            <w:vMerge w:val="continue"/>
            <w:vAlign w:val="center"/>
          </w:tcPr>
          <w:p w14:paraId="6DC1CA1D">
            <w:pPr>
              <w:numPr>
                <w:ilvl w:val="0"/>
                <w:numId w:val="0"/>
              </w:numPr>
              <w:jc w:val="center"/>
              <w:rPr>
                <w:rFonts w:hint="default" w:ascii="仿宋" w:hAnsi="仿宋" w:eastAsia="仿宋" w:cs="仿宋"/>
                <w:b w:val="0"/>
                <w:bCs w:val="0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1742" w:type="dxa"/>
            <w:vAlign w:val="center"/>
          </w:tcPr>
          <w:p w14:paraId="5CA3BBBA">
            <w:pPr>
              <w:numPr>
                <w:ilvl w:val="0"/>
                <w:numId w:val="0"/>
              </w:numPr>
              <w:ind w:firstLine="640" w:firstLineChars="200"/>
              <w:jc w:val="both"/>
              <w:rPr>
                <w:rFonts w:hint="eastAsia" w:ascii="仿宋" w:hAnsi="仿宋" w:eastAsia="仿宋" w:cs="仿宋"/>
                <w:b w:val="0"/>
                <w:bCs w:val="0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2"/>
                <w:sz w:val="32"/>
                <w:szCs w:val="32"/>
                <w:vertAlign w:val="baseline"/>
                <w:lang w:val="en-US" w:eastAsia="zh-CN" w:bidi="ar-SA"/>
              </w:rPr>
              <w:t>5分</w:t>
            </w:r>
          </w:p>
        </w:tc>
        <w:tc>
          <w:tcPr>
            <w:tcW w:w="5190" w:type="dxa"/>
          </w:tcPr>
          <w:p w14:paraId="4E6ABB0D">
            <w:pPr>
              <w:spacing w:line="560" w:lineRule="exact"/>
              <w:ind w:firstLine="300" w:firstLineChars="100"/>
              <w:rPr>
                <w:rFonts w:hint="eastAsia" w:ascii="仿宋" w:hAnsi="仿宋" w:eastAsia="仿宋" w:cs="仿宋"/>
                <w:b w:val="0"/>
                <w:bCs w:val="0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练习曲表现。</w:t>
            </w: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达到该曲</w:t>
            </w:r>
            <w:r>
              <w:rPr>
                <w:rFonts w:hint="eastAsia" w:ascii="仿宋" w:hAnsi="仿宋" w:eastAsia="仿宋" w:cs="仿宋"/>
                <w:sz w:val="30"/>
                <w:szCs w:val="30"/>
              </w:rPr>
              <w:t>力度、速度、音色</w:t>
            </w: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表现要求</w:t>
            </w:r>
            <w:r>
              <w:rPr>
                <w:rFonts w:hint="eastAsia" w:ascii="仿宋" w:hAnsi="仿宋" w:eastAsia="仿宋" w:cs="仿宋"/>
                <w:sz w:val="30"/>
                <w:szCs w:val="30"/>
              </w:rPr>
              <w:t>，</w:t>
            </w: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演奏规范</w:t>
            </w:r>
            <w:r>
              <w:rPr>
                <w:rFonts w:hint="eastAsia" w:ascii="仿宋" w:hAnsi="仿宋" w:eastAsia="仿宋" w:cs="仿宋"/>
                <w:sz w:val="30"/>
                <w:szCs w:val="30"/>
              </w:rPr>
              <w:t>。</w:t>
            </w:r>
          </w:p>
        </w:tc>
      </w:tr>
      <w:tr w14:paraId="20F181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90" w:type="dxa"/>
            <w:vMerge w:val="continue"/>
            <w:vAlign w:val="center"/>
          </w:tcPr>
          <w:p w14:paraId="614D4820">
            <w:pPr>
              <w:numPr>
                <w:ilvl w:val="0"/>
                <w:numId w:val="0"/>
              </w:numPr>
              <w:jc w:val="center"/>
              <w:rPr>
                <w:rFonts w:hint="default" w:ascii="仿宋" w:hAnsi="仿宋" w:eastAsia="仿宋" w:cs="仿宋"/>
                <w:b w:val="0"/>
                <w:bCs w:val="0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1742" w:type="dxa"/>
            <w:vAlign w:val="center"/>
          </w:tcPr>
          <w:p w14:paraId="7C7BFE76">
            <w:pPr>
              <w:numPr>
                <w:ilvl w:val="0"/>
                <w:numId w:val="0"/>
              </w:numPr>
              <w:ind w:firstLine="640" w:firstLineChars="200"/>
              <w:jc w:val="both"/>
              <w:rPr>
                <w:rFonts w:hint="eastAsia" w:ascii="仿宋" w:hAnsi="仿宋" w:eastAsia="仿宋" w:cs="仿宋"/>
                <w:b w:val="0"/>
                <w:bCs w:val="0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2"/>
                <w:sz w:val="32"/>
                <w:szCs w:val="32"/>
                <w:vertAlign w:val="baseline"/>
                <w:lang w:val="en-US" w:eastAsia="zh-CN" w:bidi="ar-SA"/>
              </w:rPr>
              <w:t>5分</w:t>
            </w:r>
          </w:p>
        </w:tc>
        <w:tc>
          <w:tcPr>
            <w:tcW w:w="5190" w:type="dxa"/>
          </w:tcPr>
          <w:p w14:paraId="7100E43C">
            <w:pPr>
              <w:spacing w:line="560" w:lineRule="exact"/>
              <w:ind w:firstLine="300" w:firstLineChars="100"/>
              <w:rPr>
                <w:rFonts w:hint="eastAsia" w:ascii="仿宋" w:hAnsi="仿宋" w:eastAsia="仿宋" w:cs="仿宋"/>
                <w:b w:val="0"/>
                <w:bCs w:val="0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练习曲</w:t>
            </w:r>
            <w:r>
              <w:rPr>
                <w:rFonts w:hint="eastAsia" w:ascii="仿宋" w:hAnsi="仿宋" w:eastAsia="仿宋" w:cs="仿宋"/>
                <w:sz w:val="30"/>
                <w:szCs w:val="30"/>
              </w:rPr>
              <w:t>完整性。无技术技巧</w:t>
            </w: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障碍</w:t>
            </w:r>
            <w:r>
              <w:rPr>
                <w:rFonts w:hint="eastAsia" w:ascii="仿宋" w:hAnsi="仿宋" w:eastAsia="仿宋" w:cs="仿宋"/>
                <w:sz w:val="30"/>
                <w:szCs w:val="30"/>
              </w:rPr>
              <w:t>，演奏无</w:t>
            </w: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明显</w:t>
            </w:r>
            <w:r>
              <w:rPr>
                <w:rFonts w:hint="eastAsia" w:ascii="仿宋" w:hAnsi="仿宋" w:eastAsia="仿宋" w:cs="仿宋"/>
                <w:sz w:val="30"/>
                <w:szCs w:val="30"/>
              </w:rPr>
              <w:t>失误，保持演奏连贯</w:t>
            </w: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流畅</w:t>
            </w:r>
            <w:r>
              <w:rPr>
                <w:rFonts w:hint="eastAsia" w:ascii="仿宋" w:hAnsi="仿宋" w:eastAsia="仿宋" w:cs="仿宋"/>
                <w:sz w:val="30"/>
                <w:szCs w:val="30"/>
              </w:rPr>
              <w:t>和作品完整性</w:t>
            </w:r>
          </w:p>
        </w:tc>
      </w:tr>
      <w:tr w14:paraId="4537D1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90" w:type="dxa"/>
            <w:vMerge w:val="continue"/>
            <w:vAlign w:val="center"/>
          </w:tcPr>
          <w:p w14:paraId="0B40F0BC">
            <w:pPr>
              <w:numPr>
                <w:ilvl w:val="0"/>
                <w:numId w:val="0"/>
              </w:numPr>
              <w:jc w:val="center"/>
              <w:rPr>
                <w:rFonts w:hint="default" w:ascii="仿宋" w:hAnsi="仿宋" w:eastAsia="仿宋" w:cs="仿宋"/>
                <w:b w:val="0"/>
                <w:bCs w:val="0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1742" w:type="dxa"/>
            <w:vAlign w:val="center"/>
          </w:tcPr>
          <w:p w14:paraId="74D7491E">
            <w:pPr>
              <w:numPr>
                <w:ilvl w:val="0"/>
                <w:numId w:val="0"/>
              </w:numPr>
              <w:ind w:firstLine="640" w:firstLineChars="200"/>
              <w:jc w:val="both"/>
              <w:rPr>
                <w:rFonts w:hint="eastAsia" w:ascii="仿宋" w:hAnsi="仿宋" w:eastAsia="仿宋" w:cs="仿宋"/>
                <w:b w:val="0"/>
                <w:bCs w:val="0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2"/>
                <w:sz w:val="32"/>
                <w:szCs w:val="32"/>
                <w:vertAlign w:val="baseline"/>
                <w:lang w:val="en-US" w:eastAsia="zh-CN" w:bidi="ar-SA"/>
              </w:rPr>
              <w:t>5分</w:t>
            </w:r>
          </w:p>
        </w:tc>
        <w:tc>
          <w:tcPr>
            <w:tcW w:w="5190" w:type="dxa"/>
          </w:tcPr>
          <w:p w14:paraId="109ED8D2">
            <w:pPr>
              <w:spacing w:line="560" w:lineRule="exact"/>
              <w:ind w:firstLine="300" w:firstLineChars="100"/>
              <w:rPr>
                <w:rFonts w:hint="eastAsia" w:ascii="仿宋" w:hAnsi="仿宋" w:eastAsia="仿宋" w:cs="仿宋"/>
                <w:b w:val="0"/>
                <w:bCs w:val="0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lang w:eastAsia="zh-CN"/>
              </w:rPr>
              <w:t>艺术</w:t>
            </w: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表现。</w:t>
            </w:r>
            <w:r>
              <w:rPr>
                <w:rFonts w:hint="eastAsia" w:ascii="仿宋" w:hAnsi="仿宋" w:eastAsia="仿宋" w:cs="仿宋"/>
                <w:sz w:val="30"/>
                <w:szCs w:val="30"/>
                <w:lang w:eastAsia="zh-CN"/>
              </w:rPr>
              <w:t>运用力度、速度变化，</w:t>
            </w: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体现的演奏素质和的</w:t>
            </w:r>
            <w:r>
              <w:rPr>
                <w:rFonts w:hint="eastAsia" w:ascii="仿宋" w:hAnsi="仿宋" w:eastAsia="仿宋" w:cs="仿宋"/>
                <w:sz w:val="30"/>
                <w:szCs w:val="30"/>
                <w:lang w:eastAsia="zh-CN"/>
              </w:rPr>
              <w:t>艺术表现能力。</w:t>
            </w:r>
          </w:p>
        </w:tc>
      </w:tr>
    </w:tbl>
    <w:p w14:paraId="4D3BFBF0">
      <w:pPr>
        <w:numPr>
          <w:ilvl w:val="0"/>
          <w:numId w:val="0"/>
        </w:numPr>
        <w:spacing w:line="560" w:lineRule="exact"/>
        <w:rPr>
          <w:rFonts w:hint="eastAsia" w:ascii="仿宋" w:hAnsi="仿宋" w:eastAsia="仿宋" w:cs="仿宋"/>
          <w:b/>
          <w:sz w:val="30"/>
          <w:szCs w:val="30"/>
        </w:rPr>
      </w:pPr>
    </w:p>
    <w:p w14:paraId="0F1BE409">
      <w:pPr>
        <w:numPr>
          <w:ilvl w:val="0"/>
          <w:numId w:val="0"/>
        </w:numPr>
        <w:spacing w:line="560" w:lineRule="exact"/>
        <w:ind w:firstLine="602" w:firstLineChars="200"/>
        <w:rPr>
          <w:rFonts w:hint="eastAsia" w:ascii="仿宋" w:hAnsi="仿宋" w:eastAsia="仿宋" w:cs="仿宋"/>
          <w:sz w:val="30"/>
          <w:szCs w:val="30"/>
          <w:lang w:eastAsia="zh-CN"/>
        </w:rPr>
      </w:pPr>
      <w:r>
        <w:rPr>
          <w:rFonts w:hint="eastAsia" w:ascii="仿宋" w:hAnsi="仿宋" w:eastAsia="仿宋" w:cs="仿宋"/>
          <w:b/>
          <w:bCs/>
          <w:sz w:val="30"/>
          <w:szCs w:val="30"/>
        </w:rPr>
        <w:t>任务二、</w:t>
      </w: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>音乐</w:t>
      </w:r>
      <w:r>
        <w:rPr>
          <w:rFonts w:hint="eastAsia" w:ascii="仿宋" w:hAnsi="仿宋" w:eastAsia="仿宋" w:cs="仿宋"/>
          <w:b/>
          <w:sz w:val="30"/>
          <w:szCs w:val="30"/>
        </w:rPr>
        <w:t>基础知识能力</w:t>
      </w:r>
      <w:r>
        <w:rPr>
          <w:rFonts w:hint="eastAsia" w:ascii="仿宋" w:hAnsi="仿宋" w:eastAsia="仿宋" w:cs="仿宋"/>
          <w:b/>
          <w:sz w:val="30"/>
          <w:szCs w:val="30"/>
          <w:lang w:eastAsia="zh-CN"/>
        </w:rPr>
        <w:t>。</w:t>
      </w:r>
      <w:r>
        <w:rPr>
          <w:rFonts w:hint="eastAsia" w:ascii="仿宋" w:hAnsi="仿宋" w:eastAsia="仿宋" w:cs="仿宋"/>
          <w:b/>
          <w:sz w:val="30"/>
          <w:szCs w:val="30"/>
          <w:lang w:val="en-US" w:eastAsia="zh-CN"/>
        </w:rPr>
        <w:t>含：</w:t>
      </w:r>
      <w:r>
        <w:rPr>
          <w:rFonts w:hint="eastAsia" w:ascii="仿宋" w:hAnsi="仿宋" w:eastAsia="仿宋" w:cs="仿宋"/>
          <w:b/>
          <w:bCs/>
          <w:sz w:val="30"/>
          <w:szCs w:val="30"/>
        </w:rPr>
        <w:t>音乐表演相关专业术语、</w:t>
      </w:r>
      <w:r>
        <w:rPr>
          <w:rFonts w:hint="eastAsia" w:ascii="仿宋" w:hAnsi="仿宋" w:eastAsia="仿宋" w:cs="仿宋"/>
          <w:sz w:val="30"/>
          <w:szCs w:val="30"/>
        </w:rPr>
        <w:t>模唱大小三和弦原位及其转位、4小节</w:t>
      </w:r>
      <w:r>
        <w:rPr>
          <w:rFonts w:hint="eastAsia" w:ascii="仿宋" w:hAnsi="仿宋" w:eastAsia="仿宋" w:cs="仿宋"/>
          <w:b/>
          <w:bCs/>
          <w:sz w:val="30"/>
          <w:szCs w:val="30"/>
        </w:rPr>
        <w:t>单旋律视唱能力的水平测试</w:t>
      </w:r>
      <w:r>
        <w:rPr>
          <w:rFonts w:hint="eastAsia" w:ascii="仿宋" w:hAnsi="仿宋" w:eastAsia="仿宋" w:cs="仿宋"/>
          <w:sz w:val="30"/>
          <w:szCs w:val="30"/>
        </w:rPr>
        <w:t>（1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5</w:t>
      </w:r>
      <w:r>
        <w:rPr>
          <w:rFonts w:hint="eastAsia" w:ascii="仿宋" w:hAnsi="仿宋" w:eastAsia="仿宋" w:cs="仿宋"/>
          <w:sz w:val="30"/>
          <w:szCs w:val="30"/>
        </w:rPr>
        <w:t>分）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。</w:t>
      </w:r>
    </w:p>
    <w:p w14:paraId="1D1FB8C7">
      <w:pPr>
        <w:spacing w:line="560" w:lineRule="exact"/>
        <w:ind w:firstLine="602" w:firstLineChars="200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>音乐基础知识评分细则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0"/>
        <w:gridCol w:w="1742"/>
        <w:gridCol w:w="5190"/>
      </w:tblGrid>
      <w:tr w14:paraId="651260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32" w:type="dxa"/>
            <w:gridSpan w:val="2"/>
            <w:shd w:val="clear" w:color="auto" w:fill="91ABDF" w:themeFill="accent1" w:themeFillTint="99"/>
            <w:vAlign w:val="top"/>
          </w:tcPr>
          <w:p w14:paraId="7E6D33DC">
            <w:pPr>
              <w:numPr>
                <w:ilvl w:val="0"/>
                <w:numId w:val="0"/>
              </w:numPr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lang w:val="en-US" w:eastAsia="zh-CN" w:bidi="ar-SA"/>
              </w:rPr>
              <w:t>评分</w:t>
            </w:r>
          </w:p>
        </w:tc>
        <w:tc>
          <w:tcPr>
            <w:tcW w:w="5190" w:type="dxa"/>
            <w:shd w:val="clear" w:color="auto" w:fill="91ABDF" w:themeFill="accent1" w:themeFillTint="99"/>
            <w:vAlign w:val="top"/>
          </w:tcPr>
          <w:p w14:paraId="37100AB0">
            <w:pPr>
              <w:numPr>
                <w:ilvl w:val="0"/>
                <w:numId w:val="0"/>
              </w:num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lang w:val="en-US" w:eastAsia="zh-CN" w:bidi="ar-SA"/>
              </w:rPr>
              <w:t>细则</w:t>
            </w:r>
          </w:p>
        </w:tc>
      </w:tr>
      <w:tr w14:paraId="1B5365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90" w:type="dxa"/>
            <w:vMerge w:val="restart"/>
            <w:vAlign w:val="center"/>
          </w:tcPr>
          <w:p w14:paraId="58D96470">
            <w:pPr>
              <w:numPr>
                <w:ilvl w:val="0"/>
                <w:numId w:val="0"/>
              </w:numPr>
              <w:jc w:val="center"/>
              <w:rPr>
                <w:rFonts w:hint="default" w:ascii="仿宋" w:hAnsi="仿宋" w:eastAsia="仿宋" w:cs="仿宋"/>
                <w:b w:val="0"/>
                <w:bCs w:val="0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2"/>
                <w:sz w:val="28"/>
                <w:szCs w:val="28"/>
                <w:vertAlign w:val="baseline"/>
                <w:lang w:val="en-US" w:eastAsia="zh-CN" w:bidi="ar-SA"/>
              </w:rPr>
              <w:t>25分</w:t>
            </w:r>
          </w:p>
        </w:tc>
        <w:tc>
          <w:tcPr>
            <w:tcW w:w="1742" w:type="dxa"/>
            <w:vAlign w:val="center"/>
          </w:tcPr>
          <w:p w14:paraId="2A37DC39">
            <w:pPr>
              <w:numPr>
                <w:ilvl w:val="0"/>
                <w:numId w:val="0"/>
              </w:numPr>
              <w:ind w:firstLine="640" w:firstLineChars="200"/>
              <w:jc w:val="both"/>
              <w:rPr>
                <w:rFonts w:hint="default" w:ascii="仿宋" w:hAnsi="仿宋" w:eastAsia="仿宋" w:cs="仿宋"/>
                <w:b w:val="0"/>
                <w:bCs w:val="0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2"/>
                <w:sz w:val="32"/>
                <w:szCs w:val="32"/>
                <w:vertAlign w:val="baseline"/>
                <w:lang w:val="en-US" w:eastAsia="zh-CN" w:bidi="ar-SA"/>
              </w:rPr>
              <w:t>7分</w:t>
            </w:r>
          </w:p>
        </w:tc>
        <w:tc>
          <w:tcPr>
            <w:tcW w:w="5190" w:type="dxa"/>
          </w:tcPr>
          <w:p w14:paraId="4BEE12A8">
            <w:pPr>
              <w:numPr>
                <w:ilvl w:val="0"/>
                <w:numId w:val="0"/>
              </w:numPr>
              <w:ind w:firstLine="300" w:firstLineChars="100"/>
              <w:jc w:val="both"/>
              <w:rPr>
                <w:rFonts w:hint="default" w:ascii="仿宋" w:hAnsi="仿宋" w:eastAsia="仿宋" w:cs="仿宋"/>
                <w:b w:val="0"/>
                <w:bCs w:val="0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相关专业术语回答准确无误</w:t>
            </w:r>
          </w:p>
        </w:tc>
      </w:tr>
      <w:tr w14:paraId="316973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90" w:type="dxa"/>
            <w:vMerge w:val="continue"/>
            <w:vAlign w:val="center"/>
          </w:tcPr>
          <w:p w14:paraId="4D01BE47">
            <w:pPr>
              <w:numPr>
                <w:ilvl w:val="0"/>
                <w:numId w:val="0"/>
              </w:numPr>
              <w:jc w:val="center"/>
              <w:rPr>
                <w:rFonts w:hint="default" w:ascii="仿宋" w:hAnsi="仿宋" w:eastAsia="仿宋" w:cs="仿宋"/>
                <w:b w:val="0"/>
                <w:bCs w:val="0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1742" w:type="dxa"/>
            <w:vAlign w:val="center"/>
          </w:tcPr>
          <w:p w14:paraId="6614155B">
            <w:pPr>
              <w:numPr>
                <w:ilvl w:val="0"/>
                <w:numId w:val="0"/>
              </w:numPr>
              <w:jc w:val="center"/>
              <w:rPr>
                <w:rFonts w:hint="default" w:ascii="仿宋" w:hAnsi="仿宋" w:eastAsia="仿宋" w:cs="仿宋"/>
                <w:b w:val="0"/>
                <w:bCs w:val="0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2"/>
                <w:sz w:val="32"/>
                <w:szCs w:val="32"/>
                <w:vertAlign w:val="baseline"/>
                <w:lang w:val="en-US" w:eastAsia="zh-CN" w:bidi="ar-SA"/>
              </w:rPr>
              <w:t xml:space="preserve"> 8分</w:t>
            </w:r>
          </w:p>
        </w:tc>
        <w:tc>
          <w:tcPr>
            <w:tcW w:w="5190" w:type="dxa"/>
          </w:tcPr>
          <w:p w14:paraId="7104A859">
            <w:pPr>
              <w:spacing w:line="560" w:lineRule="exact"/>
              <w:ind w:firstLine="300" w:firstLineChars="100"/>
              <w:rPr>
                <w:rFonts w:hint="eastAsia" w:ascii="仿宋" w:hAnsi="仿宋" w:eastAsia="仿宋" w:cs="仿宋"/>
                <w:b w:val="0"/>
                <w:bCs w:val="0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听辨大小三和弦原位及其转位</w:t>
            </w:r>
            <w:r>
              <w:rPr>
                <w:rFonts w:hint="eastAsia" w:ascii="仿宋" w:hAnsi="仿宋" w:eastAsia="仿宋" w:cs="仿宋"/>
                <w:color w:val="auto"/>
                <w:sz w:val="30"/>
                <w:szCs w:val="30"/>
              </w:rPr>
              <w:t>和弦</w:t>
            </w:r>
            <w:r>
              <w:rPr>
                <w:rFonts w:hint="eastAsia" w:ascii="仿宋" w:hAnsi="仿宋" w:eastAsia="仿宋" w:cs="仿宋"/>
                <w:color w:val="auto"/>
                <w:sz w:val="30"/>
                <w:szCs w:val="30"/>
                <w:lang w:eastAsia="zh-CN"/>
              </w:rPr>
              <w:t>、</w:t>
            </w:r>
            <w:r>
              <w:rPr>
                <w:rFonts w:hint="eastAsia" w:ascii="仿宋" w:hAnsi="仿宋" w:eastAsia="仿宋" w:cs="仿宋"/>
                <w:color w:val="auto"/>
                <w:sz w:val="30"/>
                <w:szCs w:val="30"/>
              </w:rPr>
              <w:t>音高、唱名准确</w:t>
            </w:r>
          </w:p>
        </w:tc>
      </w:tr>
      <w:tr w14:paraId="6DA65D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90" w:type="dxa"/>
            <w:vMerge w:val="continue"/>
            <w:vAlign w:val="center"/>
          </w:tcPr>
          <w:p w14:paraId="44007FC6">
            <w:pPr>
              <w:numPr>
                <w:ilvl w:val="0"/>
                <w:numId w:val="0"/>
              </w:numPr>
              <w:jc w:val="center"/>
              <w:rPr>
                <w:rFonts w:hint="default" w:ascii="仿宋" w:hAnsi="仿宋" w:eastAsia="仿宋" w:cs="仿宋"/>
                <w:b w:val="0"/>
                <w:bCs w:val="0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1742" w:type="dxa"/>
            <w:vAlign w:val="center"/>
          </w:tcPr>
          <w:p w14:paraId="723DC4DC">
            <w:pPr>
              <w:numPr>
                <w:ilvl w:val="0"/>
                <w:numId w:val="0"/>
              </w:numPr>
              <w:ind w:firstLine="640" w:firstLineChars="200"/>
              <w:jc w:val="both"/>
              <w:rPr>
                <w:rFonts w:hint="eastAsia" w:ascii="仿宋" w:hAnsi="仿宋" w:eastAsia="仿宋" w:cs="仿宋"/>
                <w:b w:val="0"/>
                <w:bCs w:val="0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2"/>
                <w:sz w:val="32"/>
                <w:szCs w:val="32"/>
                <w:vertAlign w:val="baseline"/>
                <w:lang w:val="en-US" w:eastAsia="zh-CN" w:bidi="ar-SA"/>
              </w:rPr>
              <w:t>10分</w:t>
            </w:r>
          </w:p>
        </w:tc>
        <w:tc>
          <w:tcPr>
            <w:tcW w:w="5190" w:type="dxa"/>
          </w:tcPr>
          <w:p w14:paraId="4C30D7AD">
            <w:pPr>
              <w:spacing w:line="560" w:lineRule="exact"/>
              <w:ind w:firstLine="300" w:firstLineChars="100"/>
              <w:rPr>
                <w:rFonts w:hint="eastAsia" w:ascii="仿宋" w:hAnsi="仿宋" w:eastAsia="仿宋" w:cs="仿宋"/>
                <w:b w:val="0"/>
                <w:bCs w:val="0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单旋律视唱音准、节奏、速度和律动符合评判要求</w:t>
            </w:r>
          </w:p>
        </w:tc>
      </w:tr>
    </w:tbl>
    <w:p w14:paraId="6E49AA65">
      <w:pPr>
        <w:spacing w:line="560" w:lineRule="exact"/>
        <w:ind w:firstLine="750" w:firstLineChars="250"/>
        <w:rPr>
          <w:rFonts w:hint="eastAsia" w:ascii="仿宋" w:hAnsi="仿宋" w:eastAsia="仿宋" w:cs="仿宋"/>
          <w:sz w:val="30"/>
          <w:szCs w:val="30"/>
        </w:rPr>
      </w:pPr>
    </w:p>
    <w:p w14:paraId="15B051EB">
      <w:pPr>
        <w:spacing w:line="560" w:lineRule="exact"/>
        <w:ind w:firstLine="602" w:firstLineChars="200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b/>
          <w:bCs/>
          <w:sz w:val="30"/>
          <w:szCs w:val="30"/>
        </w:rPr>
        <w:t>任务三、</w:t>
      </w:r>
      <w:r>
        <w:rPr>
          <w:rFonts w:hint="eastAsia" w:ascii="仿宋" w:hAnsi="仿宋" w:eastAsia="仿宋" w:cs="仿宋"/>
          <w:sz w:val="30"/>
          <w:szCs w:val="30"/>
        </w:rPr>
        <w:t>自选一首作品符合社会主义核心价值观要求，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能体现时代特征、风格特色的各种</w:t>
      </w:r>
      <w:r>
        <w:rPr>
          <w:rFonts w:hint="eastAsia" w:ascii="仿宋" w:hAnsi="仿宋" w:eastAsia="仿宋" w:cs="仿宋"/>
          <w:sz w:val="30"/>
          <w:szCs w:val="30"/>
        </w:rPr>
        <w:t>体裁的声乐或器乐作品进行展示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。</w:t>
      </w:r>
    </w:p>
    <w:p w14:paraId="5C066ADD">
      <w:pPr>
        <w:spacing w:line="560" w:lineRule="exact"/>
        <w:ind w:firstLine="750" w:firstLineChars="250"/>
        <w:rPr>
          <w:rFonts w:hint="eastAsia" w:ascii="仿宋" w:hAnsi="仿宋" w:eastAsia="仿宋" w:cs="仿宋"/>
          <w:sz w:val="30"/>
          <w:szCs w:val="30"/>
        </w:rPr>
      </w:pPr>
    </w:p>
    <w:p w14:paraId="053CE4AE">
      <w:pPr>
        <w:spacing w:line="560" w:lineRule="exact"/>
        <w:ind w:firstLine="602" w:firstLineChars="200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>1.声乐评分细则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0"/>
        <w:gridCol w:w="1742"/>
        <w:gridCol w:w="5190"/>
      </w:tblGrid>
      <w:tr w14:paraId="30A8F6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32" w:type="dxa"/>
            <w:gridSpan w:val="2"/>
            <w:shd w:val="clear" w:color="auto" w:fill="91ABDF" w:themeFill="accent1" w:themeFillTint="99"/>
            <w:vAlign w:val="top"/>
          </w:tcPr>
          <w:p w14:paraId="53696F9D">
            <w:pPr>
              <w:numPr>
                <w:ilvl w:val="0"/>
                <w:numId w:val="0"/>
              </w:numPr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lang w:val="en-US" w:eastAsia="zh-CN" w:bidi="ar-SA"/>
              </w:rPr>
              <w:t>评分</w:t>
            </w:r>
          </w:p>
        </w:tc>
        <w:tc>
          <w:tcPr>
            <w:tcW w:w="5190" w:type="dxa"/>
            <w:shd w:val="clear" w:color="auto" w:fill="91ABDF" w:themeFill="accent1" w:themeFillTint="99"/>
            <w:vAlign w:val="top"/>
          </w:tcPr>
          <w:p w14:paraId="45A12ED2">
            <w:pPr>
              <w:numPr>
                <w:ilvl w:val="0"/>
                <w:numId w:val="0"/>
              </w:num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lang w:val="en-US" w:eastAsia="zh-CN" w:bidi="ar-SA"/>
              </w:rPr>
              <w:t>细则</w:t>
            </w:r>
          </w:p>
        </w:tc>
      </w:tr>
      <w:tr w14:paraId="69624B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90" w:type="dxa"/>
            <w:vMerge w:val="restart"/>
            <w:vAlign w:val="center"/>
          </w:tcPr>
          <w:p w14:paraId="5CEB125A">
            <w:pPr>
              <w:numPr>
                <w:ilvl w:val="0"/>
                <w:numId w:val="0"/>
              </w:numPr>
              <w:jc w:val="center"/>
              <w:rPr>
                <w:rFonts w:hint="default" w:ascii="仿宋" w:hAnsi="仿宋" w:eastAsia="仿宋" w:cs="仿宋"/>
                <w:b w:val="0"/>
                <w:bCs w:val="0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2"/>
                <w:sz w:val="28"/>
                <w:szCs w:val="28"/>
                <w:vertAlign w:val="baseline"/>
                <w:lang w:val="en-US" w:eastAsia="zh-CN" w:bidi="ar-SA"/>
              </w:rPr>
              <w:t>30分</w:t>
            </w:r>
          </w:p>
        </w:tc>
        <w:tc>
          <w:tcPr>
            <w:tcW w:w="1742" w:type="dxa"/>
            <w:vAlign w:val="center"/>
          </w:tcPr>
          <w:p w14:paraId="7BAD5637">
            <w:pPr>
              <w:numPr>
                <w:ilvl w:val="0"/>
                <w:numId w:val="0"/>
              </w:numPr>
              <w:ind w:firstLine="640" w:firstLineChars="200"/>
              <w:jc w:val="both"/>
              <w:rPr>
                <w:rFonts w:hint="default" w:ascii="仿宋" w:hAnsi="仿宋" w:eastAsia="仿宋" w:cs="仿宋"/>
                <w:b w:val="0"/>
                <w:bCs w:val="0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2"/>
                <w:sz w:val="32"/>
                <w:szCs w:val="32"/>
                <w:vertAlign w:val="baseline"/>
                <w:lang w:val="en-US" w:eastAsia="zh-CN" w:bidi="ar-SA"/>
              </w:rPr>
              <w:t>5分</w:t>
            </w:r>
          </w:p>
        </w:tc>
        <w:tc>
          <w:tcPr>
            <w:tcW w:w="5190" w:type="dxa"/>
          </w:tcPr>
          <w:p w14:paraId="7F9E0B37">
            <w:pPr>
              <w:numPr>
                <w:ilvl w:val="0"/>
                <w:numId w:val="0"/>
              </w:numPr>
              <w:ind w:firstLine="300" w:firstLineChars="100"/>
              <w:jc w:val="both"/>
              <w:rPr>
                <w:rFonts w:hint="eastAsia" w:ascii="仿宋" w:hAnsi="仿宋" w:eastAsia="仿宋" w:cs="仿宋"/>
                <w:b w:val="0"/>
                <w:bCs w:val="0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音准、节奏、速度精准</w:t>
            </w:r>
          </w:p>
        </w:tc>
      </w:tr>
      <w:tr w14:paraId="2A0406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90" w:type="dxa"/>
            <w:vMerge w:val="continue"/>
            <w:vAlign w:val="center"/>
          </w:tcPr>
          <w:p w14:paraId="41CB5053">
            <w:pPr>
              <w:numPr>
                <w:ilvl w:val="0"/>
                <w:numId w:val="0"/>
              </w:numPr>
              <w:jc w:val="center"/>
              <w:rPr>
                <w:rFonts w:hint="default" w:ascii="仿宋" w:hAnsi="仿宋" w:eastAsia="仿宋" w:cs="仿宋"/>
                <w:b w:val="0"/>
                <w:bCs w:val="0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1742" w:type="dxa"/>
            <w:vAlign w:val="center"/>
          </w:tcPr>
          <w:p w14:paraId="5AEF13DB">
            <w:pPr>
              <w:numPr>
                <w:ilvl w:val="0"/>
                <w:numId w:val="0"/>
              </w:numPr>
              <w:jc w:val="center"/>
              <w:rPr>
                <w:rFonts w:hint="default" w:ascii="仿宋" w:hAnsi="仿宋" w:eastAsia="仿宋" w:cs="仿宋"/>
                <w:b w:val="0"/>
                <w:bCs w:val="0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2"/>
                <w:sz w:val="32"/>
                <w:szCs w:val="32"/>
                <w:vertAlign w:val="baseline"/>
                <w:lang w:val="en-US" w:eastAsia="zh-CN" w:bidi="ar-SA"/>
              </w:rPr>
              <w:t xml:space="preserve"> 5分</w:t>
            </w:r>
          </w:p>
        </w:tc>
        <w:tc>
          <w:tcPr>
            <w:tcW w:w="5190" w:type="dxa"/>
          </w:tcPr>
          <w:p w14:paraId="6E72504F">
            <w:pPr>
              <w:spacing w:line="560" w:lineRule="exact"/>
              <w:ind w:firstLine="300" w:firstLineChars="100"/>
              <w:rPr>
                <w:rFonts w:hint="eastAsia" w:ascii="仿宋" w:hAnsi="仿宋" w:eastAsia="仿宋" w:cs="仿宋"/>
                <w:b w:val="0"/>
                <w:bCs w:val="0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咬字吐</w:t>
            </w:r>
            <w:r>
              <w:rPr>
                <w:rFonts w:hint="eastAsia" w:ascii="仿宋" w:hAnsi="仿宋" w:eastAsia="仿宋" w:cs="仿宋"/>
                <w:sz w:val="30"/>
                <w:szCs w:val="30"/>
              </w:rPr>
              <w:t>字准确，字韵纯正，语感、语句</w:t>
            </w: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清晰</w:t>
            </w:r>
            <w:r>
              <w:rPr>
                <w:rFonts w:hint="eastAsia" w:ascii="仿宋" w:hAnsi="仿宋" w:eastAsia="仿宋" w:cs="仿宋"/>
                <w:sz w:val="30"/>
                <w:szCs w:val="30"/>
              </w:rPr>
              <w:t>流畅</w:t>
            </w:r>
          </w:p>
        </w:tc>
      </w:tr>
      <w:tr w14:paraId="220FCE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90" w:type="dxa"/>
            <w:vMerge w:val="continue"/>
            <w:vAlign w:val="center"/>
          </w:tcPr>
          <w:p w14:paraId="08C2C032">
            <w:pPr>
              <w:numPr>
                <w:ilvl w:val="0"/>
                <w:numId w:val="0"/>
              </w:numPr>
              <w:jc w:val="center"/>
              <w:rPr>
                <w:rFonts w:hint="default" w:ascii="仿宋" w:hAnsi="仿宋" w:eastAsia="仿宋" w:cs="仿宋"/>
                <w:b w:val="0"/>
                <w:bCs w:val="0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1742" w:type="dxa"/>
            <w:vAlign w:val="center"/>
          </w:tcPr>
          <w:p w14:paraId="265E10DF">
            <w:pPr>
              <w:numPr>
                <w:ilvl w:val="0"/>
                <w:numId w:val="0"/>
              </w:numPr>
              <w:ind w:firstLine="640" w:firstLineChars="200"/>
              <w:jc w:val="both"/>
              <w:rPr>
                <w:rFonts w:hint="eastAsia" w:ascii="仿宋" w:hAnsi="仿宋" w:eastAsia="仿宋" w:cs="仿宋"/>
                <w:b w:val="0"/>
                <w:bCs w:val="0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2"/>
                <w:sz w:val="32"/>
                <w:szCs w:val="32"/>
                <w:vertAlign w:val="baseline"/>
                <w:lang w:val="en-US" w:eastAsia="zh-CN" w:bidi="ar-SA"/>
              </w:rPr>
              <w:t>10分</w:t>
            </w:r>
          </w:p>
        </w:tc>
        <w:tc>
          <w:tcPr>
            <w:tcW w:w="5190" w:type="dxa"/>
          </w:tcPr>
          <w:p w14:paraId="6E6CD196">
            <w:pPr>
              <w:spacing w:line="560" w:lineRule="exact"/>
              <w:ind w:firstLine="300" w:firstLineChars="100"/>
              <w:rPr>
                <w:rFonts w:hint="eastAsia" w:ascii="仿宋" w:hAnsi="仿宋" w:eastAsia="仿宋" w:cs="仿宋"/>
                <w:b w:val="0"/>
                <w:bCs w:val="0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发声方法科学，音色自然圆润，声线通畅，控制稳定，声音分类适合，声区统一</w:t>
            </w:r>
          </w:p>
        </w:tc>
      </w:tr>
      <w:tr w14:paraId="156F43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90" w:type="dxa"/>
            <w:vMerge w:val="continue"/>
            <w:vAlign w:val="center"/>
          </w:tcPr>
          <w:p w14:paraId="04C20A4F">
            <w:pPr>
              <w:numPr>
                <w:ilvl w:val="0"/>
                <w:numId w:val="0"/>
              </w:numPr>
              <w:jc w:val="center"/>
              <w:rPr>
                <w:rFonts w:hint="default" w:ascii="仿宋" w:hAnsi="仿宋" w:eastAsia="仿宋" w:cs="仿宋"/>
                <w:b w:val="0"/>
                <w:bCs w:val="0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1742" w:type="dxa"/>
            <w:vAlign w:val="center"/>
          </w:tcPr>
          <w:p w14:paraId="751D048B">
            <w:pPr>
              <w:numPr>
                <w:ilvl w:val="0"/>
                <w:numId w:val="0"/>
              </w:numPr>
              <w:ind w:firstLine="640" w:firstLineChars="200"/>
              <w:jc w:val="both"/>
              <w:rPr>
                <w:rFonts w:hint="eastAsia" w:ascii="仿宋" w:hAnsi="仿宋" w:eastAsia="仿宋" w:cs="仿宋"/>
                <w:b w:val="0"/>
                <w:bCs w:val="0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2"/>
                <w:sz w:val="32"/>
                <w:szCs w:val="32"/>
                <w:vertAlign w:val="baseline"/>
                <w:lang w:val="en-US" w:eastAsia="zh-CN" w:bidi="ar-SA"/>
              </w:rPr>
              <w:t>10分</w:t>
            </w:r>
          </w:p>
        </w:tc>
        <w:tc>
          <w:tcPr>
            <w:tcW w:w="5190" w:type="dxa"/>
          </w:tcPr>
          <w:p w14:paraId="66A3E4D4">
            <w:pPr>
              <w:spacing w:line="560" w:lineRule="exact"/>
              <w:ind w:firstLine="300" w:firstLineChars="100"/>
              <w:rPr>
                <w:rFonts w:hint="eastAsia" w:ascii="仿宋" w:hAnsi="仿宋" w:eastAsia="仿宋" w:cs="仿宋"/>
                <w:b w:val="0"/>
                <w:bCs w:val="0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演唱</w:t>
            </w:r>
            <w:r>
              <w:rPr>
                <w:rFonts w:hint="eastAsia" w:ascii="仿宋" w:hAnsi="仿宋" w:eastAsia="仿宋" w:cs="仿宋"/>
                <w:sz w:val="30"/>
                <w:szCs w:val="30"/>
              </w:rPr>
              <w:t>技艺精湛，作品诠释深刻，理解和再创作能力强，能运用多种演唱技巧和手段表现作品的艺术意境，整体舞台形象好。</w:t>
            </w:r>
          </w:p>
        </w:tc>
      </w:tr>
    </w:tbl>
    <w:p w14:paraId="6E2910C4">
      <w:pPr>
        <w:numPr>
          <w:ilvl w:val="0"/>
          <w:numId w:val="0"/>
        </w:numPr>
        <w:spacing w:line="560" w:lineRule="exact"/>
        <w:ind w:firstLine="602" w:firstLineChars="200"/>
        <w:rPr>
          <w:rFonts w:hint="eastAsia" w:ascii="仿宋" w:hAnsi="仿宋" w:eastAsia="仿宋" w:cs="仿宋"/>
          <w:b/>
          <w:bCs/>
          <w:sz w:val="30"/>
          <w:szCs w:val="30"/>
        </w:rPr>
      </w:pPr>
      <w:r>
        <w:rPr>
          <w:rFonts w:hint="eastAsia" w:ascii="仿宋" w:hAnsi="仿宋" w:eastAsia="仿宋" w:cs="仿宋"/>
          <w:b/>
          <w:kern w:val="2"/>
          <w:sz w:val="30"/>
          <w:szCs w:val="30"/>
          <w:lang w:val="en-US" w:eastAsia="zh-CN" w:bidi="ar-SA"/>
        </w:rPr>
        <w:t>2.</w:t>
      </w:r>
      <w:r>
        <w:rPr>
          <w:rFonts w:hint="eastAsia" w:ascii="仿宋" w:hAnsi="仿宋" w:eastAsia="仿宋" w:cs="仿宋"/>
          <w:b/>
          <w:sz w:val="30"/>
          <w:szCs w:val="30"/>
          <w:lang w:val="en-US" w:eastAsia="zh-CN"/>
        </w:rPr>
        <w:t>器乐</w:t>
      </w:r>
      <w:r>
        <w:rPr>
          <w:rFonts w:hint="eastAsia" w:ascii="仿宋" w:hAnsi="仿宋" w:eastAsia="仿宋" w:cs="仿宋"/>
          <w:b/>
          <w:sz w:val="30"/>
          <w:szCs w:val="30"/>
        </w:rPr>
        <w:t>评分细则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0"/>
        <w:gridCol w:w="1742"/>
        <w:gridCol w:w="5190"/>
      </w:tblGrid>
      <w:tr w14:paraId="5DD4AA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32" w:type="dxa"/>
            <w:gridSpan w:val="2"/>
            <w:shd w:val="clear" w:color="auto" w:fill="91ABDF" w:themeFill="accent1" w:themeFillTint="99"/>
            <w:vAlign w:val="top"/>
          </w:tcPr>
          <w:p w14:paraId="10224160">
            <w:pPr>
              <w:numPr>
                <w:ilvl w:val="0"/>
                <w:numId w:val="0"/>
              </w:numPr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lang w:val="en-US" w:eastAsia="zh-CN" w:bidi="ar-SA"/>
              </w:rPr>
              <w:t>评分</w:t>
            </w:r>
          </w:p>
        </w:tc>
        <w:tc>
          <w:tcPr>
            <w:tcW w:w="5190" w:type="dxa"/>
            <w:shd w:val="clear" w:color="auto" w:fill="91ABDF" w:themeFill="accent1" w:themeFillTint="99"/>
            <w:vAlign w:val="top"/>
          </w:tcPr>
          <w:p w14:paraId="0A1272DD">
            <w:pPr>
              <w:numPr>
                <w:ilvl w:val="0"/>
                <w:numId w:val="0"/>
              </w:num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lang w:val="en-US" w:eastAsia="zh-CN" w:bidi="ar-SA"/>
              </w:rPr>
              <w:t>细则</w:t>
            </w:r>
          </w:p>
        </w:tc>
      </w:tr>
      <w:tr w14:paraId="2E4E9A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90" w:type="dxa"/>
            <w:vMerge w:val="restart"/>
            <w:vAlign w:val="center"/>
          </w:tcPr>
          <w:p w14:paraId="30C5F8CB">
            <w:pPr>
              <w:numPr>
                <w:ilvl w:val="0"/>
                <w:numId w:val="0"/>
              </w:numPr>
              <w:jc w:val="center"/>
              <w:rPr>
                <w:rFonts w:hint="default" w:ascii="仿宋" w:hAnsi="仿宋" w:eastAsia="仿宋" w:cs="仿宋"/>
                <w:b w:val="0"/>
                <w:bCs w:val="0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2"/>
                <w:sz w:val="28"/>
                <w:szCs w:val="28"/>
                <w:vertAlign w:val="baseline"/>
                <w:lang w:val="en-US" w:eastAsia="zh-CN" w:bidi="ar-SA"/>
              </w:rPr>
              <w:t>30分</w:t>
            </w:r>
          </w:p>
        </w:tc>
        <w:tc>
          <w:tcPr>
            <w:tcW w:w="1742" w:type="dxa"/>
            <w:vAlign w:val="center"/>
          </w:tcPr>
          <w:p w14:paraId="1BB91E36">
            <w:pPr>
              <w:numPr>
                <w:ilvl w:val="0"/>
                <w:numId w:val="0"/>
              </w:numPr>
              <w:ind w:firstLine="640" w:firstLineChars="200"/>
              <w:jc w:val="both"/>
              <w:rPr>
                <w:rFonts w:hint="default" w:ascii="仿宋" w:hAnsi="仿宋" w:eastAsia="仿宋" w:cs="仿宋"/>
                <w:b w:val="0"/>
                <w:bCs w:val="0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2"/>
                <w:sz w:val="32"/>
                <w:szCs w:val="32"/>
                <w:vertAlign w:val="baseline"/>
                <w:lang w:val="en-US" w:eastAsia="zh-CN" w:bidi="ar-SA"/>
              </w:rPr>
              <w:t>5分</w:t>
            </w:r>
          </w:p>
        </w:tc>
        <w:tc>
          <w:tcPr>
            <w:tcW w:w="5190" w:type="dxa"/>
          </w:tcPr>
          <w:p w14:paraId="45C77A07">
            <w:pPr>
              <w:numPr>
                <w:ilvl w:val="0"/>
                <w:numId w:val="0"/>
              </w:numPr>
              <w:ind w:firstLine="300" w:firstLineChars="100"/>
              <w:jc w:val="both"/>
              <w:rPr>
                <w:rFonts w:hint="eastAsia" w:ascii="仿宋" w:hAnsi="仿宋" w:eastAsia="仿宋" w:cs="仿宋"/>
                <w:b w:val="0"/>
                <w:bCs w:val="0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音准、节奏、速度精准</w:t>
            </w:r>
          </w:p>
        </w:tc>
      </w:tr>
      <w:tr w14:paraId="68FECD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90" w:type="dxa"/>
            <w:vMerge w:val="continue"/>
            <w:vAlign w:val="center"/>
          </w:tcPr>
          <w:p w14:paraId="424967DD">
            <w:pPr>
              <w:numPr>
                <w:ilvl w:val="0"/>
                <w:numId w:val="0"/>
              </w:numPr>
              <w:jc w:val="center"/>
              <w:rPr>
                <w:rFonts w:hint="default" w:ascii="仿宋" w:hAnsi="仿宋" w:eastAsia="仿宋" w:cs="仿宋"/>
                <w:b w:val="0"/>
                <w:bCs w:val="0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1742" w:type="dxa"/>
            <w:vAlign w:val="center"/>
          </w:tcPr>
          <w:p w14:paraId="5F12DFCA">
            <w:pPr>
              <w:numPr>
                <w:ilvl w:val="0"/>
                <w:numId w:val="0"/>
              </w:numPr>
              <w:jc w:val="center"/>
              <w:rPr>
                <w:rFonts w:hint="default" w:ascii="仿宋" w:hAnsi="仿宋" w:eastAsia="仿宋" w:cs="仿宋"/>
                <w:b w:val="0"/>
                <w:bCs w:val="0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2"/>
                <w:sz w:val="32"/>
                <w:szCs w:val="32"/>
                <w:vertAlign w:val="baseline"/>
                <w:lang w:val="en-US" w:eastAsia="zh-CN" w:bidi="ar-SA"/>
              </w:rPr>
              <w:t xml:space="preserve"> 5分</w:t>
            </w:r>
          </w:p>
        </w:tc>
        <w:tc>
          <w:tcPr>
            <w:tcW w:w="5190" w:type="dxa"/>
          </w:tcPr>
          <w:p w14:paraId="3C16E13B">
            <w:pPr>
              <w:spacing w:line="560" w:lineRule="exact"/>
              <w:ind w:firstLine="300" w:firstLineChars="100"/>
              <w:rPr>
                <w:rFonts w:hint="eastAsia" w:ascii="仿宋" w:hAnsi="仿宋" w:eastAsia="仿宋" w:cs="仿宋"/>
                <w:b w:val="0"/>
                <w:bCs w:val="0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技术技巧娴熟，</w:t>
            </w: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且有较高难度，</w:t>
            </w:r>
            <w:r>
              <w:rPr>
                <w:rFonts w:hint="eastAsia" w:ascii="仿宋" w:hAnsi="仿宋" w:eastAsia="仿宋" w:cs="仿宋"/>
                <w:sz w:val="30"/>
                <w:szCs w:val="30"/>
              </w:rPr>
              <w:t>演奏流畅无中断</w:t>
            </w:r>
          </w:p>
        </w:tc>
      </w:tr>
      <w:tr w14:paraId="6A9823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90" w:type="dxa"/>
            <w:vMerge w:val="continue"/>
            <w:vAlign w:val="center"/>
          </w:tcPr>
          <w:p w14:paraId="12313A61">
            <w:pPr>
              <w:numPr>
                <w:ilvl w:val="0"/>
                <w:numId w:val="0"/>
              </w:numPr>
              <w:jc w:val="center"/>
              <w:rPr>
                <w:rFonts w:hint="default" w:ascii="仿宋" w:hAnsi="仿宋" w:eastAsia="仿宋" w:cs="仿宋"/>
                <w:b w:val="0"/>
                <w:bCs w:val="0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1742" w:type="dxa"/>
            <w:vAlign w:val="center"/>
          </w:tcPr>
          <w:p w14:paraId="7574E907">
            <w:pPr>
              <w:numPr>
                <w:ilvl w:val="0"/>
                <w:numId w:val="0"/>
              </w:numPr>
              <w:ind w:firstLine="640" w:firstLineChars="200"/>
              <w:jc w:val="both"/>
              <w:rPr>
                <w:rFonts w:hint="eastAsia" w:ascii="仿宋" w:hAnsi="仿宋" w:eastAsia="仿宋" w:cs="仿宋"/>
                <w:b w:val="0"/>
                <w:bCs w:val="0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2"/>
                <w:sz w:val="32"/>
                <w:szCs w:val="32"/>
                <w:vertAlign w:val="baseline"/>
                <w:lang w:val="en-US" w:eastAsia="zh-CN" w:bidi="ar-SA"/>
              </w:rPr>
              <w:t>10分</w:t>
            </w:r>
          </w:p>
        </w:tc>
        <w:tc>
          <w:tcPr>
            <w:tcW w:w="5190" w:type="dxa"/>
          </w:tcPr>
          <w:p w14:paraId="789948F3">
            <w:pPr>
              <w:spacing w:line="560" w:lineRule="exact"/>
              <w:ind w:firstLine="600" w:firstLineChars="200"/>
              <w:rPr>
                <w:rFonts w:hint="eastAsia" w:ascii="仿宋" w:hAnsi="仿宋" w:eastAsia="仿宋" w:cs="仿宋"/>
                <w:b w:val="0"/>
                <w:bCs w:val="0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风格把握准确，时代特点突出</w:t>
            </w:r>
            <w:r>
              <w:rPr>
                <w:rFonts w:hint="eastAsia" w:ascii="仿宋" w:hAnsi="仿宋" w:eastAsia="仿宋" w:cs="仿宋"/>
                <w:sz w:val="30"/>
                <w:szCs w:val="30"/>
                <w:lang w:eastAsia="zh-CN"/>
              </w:rPr>
              <w:t>，</w:t>
            </w:r>
            <w:r>
              <w:rPr>
                <w:rFonts w:hint="eastAsia" w:ascii="仿宋" w:hAnsi="仿宋" w:eastAsia="仿宋" w:cs="仿宋"/>
                <w:sz w:val="30"/>
                <w:szCs w:val="30"/>
              </w:rPr>
              <w:t>能通过力度、速度、音色、呼吸表现，展现音乐层次感</w:t>
            </w:r>
          </w:p>
        </w:tc>
      </w:tr>
      <w:tr w14:paraId="388080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90" w:type="dxa"/>
            <w:vMerge w:val="continue"/>
            <w:vAlign w:val="center"/>
          </w:tcPr>
          <w:p w14:paraId="4672EB3A">
            <w:pPr>
              <w:numPr>
                <w:ilvl w:val="0"/>
                <w:numId w:val="0"/>
              </w:numPr>
              <w:jc w:val="center"/>
              <w:rPr>
                <w:rFonts w:hint="default" w:ascii="仿宋" w:hAnsi="仿宋" w:eastAsia="仿宋" w:cs="仿宋"/>
                <w:b w:val="0"/>
                <w:bCs w:val="0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1742" w:type="dxa"/>
            <w:vAlign w:val="center"/>
          </w:tcPr>
          <w:p w14:paraId="335C0C83">
            <w:pPr>
              <w:numPr>
                <w:ilvl w:val="0"/>
                <w:numId w:val="0"/>
              </w:numPr>
              <w:ind w:firstLine="640" w:firstLineChars="200"/>
              <w:jc w:val="both"/>
              <w:rPr>
                <w:rFonts w:hint="eastAsia" w:ascii="仿宋" w:hAnsi="仿宋" w:eastAsia="仿宋" w:cs="仿宋"/>
                <w:b w:val="0"/>
                <w:bCs w:val="0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2"/>
                <w:sz w:val="32"/>
                <w:szCs w:val="32"/>
                <w:vertAlign w:val="baseline"/>
                <w:lang w:val="en-US" w:eastAsia="zh-CN" w:bidi="ar-SA"/>
              </w:rPr>
              <w:t>10分</w:t>
            </w:r>
          </w:p>
        </w:tc>
        <w:tc>
          <w:tcPr>
            <w:tcW w:w="5190" w:type="dxa"/>
          </w:tcPr>
          <w:p w14:paraId="1AF807DC">
            <w:pPr>
              <w:spacing w:line="560" w:lineRule="exact"/>
              <w:ind w:firstLine="600" w:firstLineChars="200"/>
              <w:rPr>
                <w:rFonts w:hint="eastAsia" w:ascii="仿宋" w:hAnsi="仿宋" w:eastAsia="仿宋" w:cs="仿宋"/>
                <w:b w:val="0"/>
                <w:bCs w:val="0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对作品有深刻的理解力和再创作能力，能运用多种演奏技巧和</w:t>
            </w:r>
            <w:r>
              <w:rPr>
                <w:rFonts w:hint="eastAsia" w:ascii="仿宋" w:hAnsi="仿宋" w:eastAsia="仿宋" w:cs="仿宋"/>
                <w:color w:val="auto"/>
                <w:sz w:val="30"/>
                <w:szCs w:val="30"/>
                <w:lang w:eastAsia="zh-CN"/>
              </w:rPr>
              <w:t>艺术表现手法，展现作品的艺术意境。</w:t>
            </w:r>
          </w:p>
        </w:tc>
      </w:tr>
    </w:tbl>
    <w:p w14:paraId="3C7FD9C4">
      <w:pPr>
        <w:spacing w:line="560" w:lineRule="exact"/>
        <w:ind w:firstLine="602" w:firstLineChars="200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b/>
          <w:bCs/>
          <w:sz w:val="30"/>
          <w:szCs w:val="30"/>
        </w:rPr>
        <w:t>任务四、</w:t>
      </w:r>
      <w:r>
        <w:rPr>
          <w:rFonts w:hint="eastAsia" w:ascii="仿宋" w:hAnsi="仿宋" w:eastAsia="仿宋" w:cs="仿宋"/>
          <w:sz w:val="30"/>
          <w:szCs w:val="30"/>
        </w:rPr>
        <w:t>自选一首中国古诗词进行演唱或吟诵</w:t>
      </w:r>
    </w:p>
    <w:p w14:paraId="0B56E158">
      <w:pPr>
        <w:spacing w:line="560" w:lineRule="exact"/>
        <w:ind w:firstLine="602" w:firstLineChars="200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b/>
          <w:bCs/>
          <w:sz w:val="30"/>
          <w:szCs w:val="30"/>
        </w:rPr>
        <w:t>评分细则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0"/>
        <w:gridCol w:w="1742"/>
        <w:gridCol w:w="5190"/>
      </w:tblGrid>
      <w:tr w14:paraId="387CF9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32" w:type="dxa"/>
            <w:gridSpan w:val="2"/>
            <w:shd w:val="clear" w:color="auto" w:fill="91ABDF" w:themeFill="accent1" w:themeFillTint="99"/>
            <w:vAlign w:val="top"/>
          </w:tcPr>
          <w:p w14:paraId="20B27871">
            <w:pPr>
              <w:numPr>
                <w:ilvl w:val="0"/>
                <w:numId w:val="0"/>
              </w:numPr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lang w:val="en-US" w:eastAsia="zh-CN" w:bidi="ar-SA"/>
              </w:rPr>
              <w:t>评分</w:t>
            </w:r>
          </w:p>
        </w:tc>
        <w:tc>
          <w:tcPr>
            <w:tcW w:w="5190" w:type="dxa"/>
            <w:shd w:val="clear" w:color="auto" w:fill="91ABDF" w:themeFill="accent1" w:themeFillTint="99"/>
            <w:vAlign w:val="top"/>
          </w:tcPr>
          <w:p w14:paraId="364FE346">
            <w:pPr>
              <w:numPr>
                <w:ilvl w:val="0"/>
                <w:numId w:val="0"/>
              </w:num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lang w:val="en-US" w:eastAsia="zh-CN" w:bidi="ar-SA"/>
              </w:rPr>
              <w:t>细则</w:t>
            </w:r>
          </w:p>
        </w:tc>
      </w:tr>
      <w:tr w14:paraId="76FEE2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90" w:type="dxa"/>
            <w:vMerge w:val="restart"/>
            <w:vAlign w:val="center"/>
          </w:tcPr>
          <w:p w14:paraId="0B3A01C6">
            <w:pPr>
              <w:numPr>
                <w:ilvl w:val="0"/>
                <w:numId w:val="0"/>
              </w:numPr>
              <w:jc w:val="center"/>
              <w:rPr>
                <w:rFonts w:hint="default" w:ascii="仿宋" w:hAnsi="仿宋" w:eastAsia="仿宋" w:cs="仿宋"/>
                <w:b w:val="0"/>
                <w:bCs w:val="0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2"/>
                <w:sz w:val="28"/>
                <w:szCs w:val="28"/>
                <w:vertAlign w:val="baseline"/>
                <w:lang w:val="en-US" w:eastAsia="zh-CN" w:bidi="ar-SA"/>
              </w:rPr>
              <w:t>20分</w:t>
            </w:r>
          </w:p>
        </w:tc>
        <w:tc>
          <w:tcPr>
            <w:tcW w:w="1742" w:type="dxa"/>
            <w:vAlign w:val="center"/>
          </w:tcPr>
          <w:p w14:paraId="24B21ED4">
            <w:pPr>
              <w:numPr>
                <w:ilvl w:val="0"/>
                <w:numId w:val="0"/>
              </w:numPr>
              <w:ind w:firstLine="640" w:firstLineChars="200"/>
              <w:jc w:val="both"/>
              <w:rPr>
                <w:rFonts w:hint="default" w:ascii="仿宋" w:hAnsi="仿宋" w:eastAsia="仿宋" w:cs="仿宋"/>
                <w:b w:val="0"/>
                <w:bCs w:val="0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2"/>
                <w:sz w:val="32"/>
                <w:szCs w:val="32"/>
                <w:vertAlign w:val="baseline"/>
                <w:lang w:val="en-US" w:eastAsia="zh-CN" w:bidi="ar-SA"/>
              </w:rPr>
              <w:t>5分</w:t>
            </w:r>
          </w:p>
        </w:tc>
        <w:tc>
          <w:tcPr>
            <w:tcW w:w="5190" w:type="dxa"/>
          </w:tcPr>
          <w:p w14:paraId="481077AC">
            <w:pPr>
              <w:numPr>
                <w:ilvl w:val="0"/>
                <w:numId w:val="0"/>
              </w:numPr>
              <w:ind w:firstLine="300" w:firstLineChars="100"/>
              <w:jc w:val="both"/>
              <w:rPr>
                <w:rFonts w:hint="eastAsia" w:ascii="仿宋" w:hAnsi="仿宋" w:eastAsia="仿宋" w:cs="仿宋"/>
                <w:b w:val="0"/>
                <w:bCs w:val="0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能运用语言和非语言手段（音调、节奏、韵律、表情、动作、）表达诗词含义和情感</w:t>
            </w:r>
          </w:p>
        </w:tc>
      </w:tr>
      <w:tr w14:paraId="273AAD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90" w:type="dxa"/>
            <w:vMerge w:val="continue"/>
            <w:vAlign w:val="center"/>
          </w:tcPr>
          <w:p w14:paraId="048314F7">
            <w:pPr>
              <w:numPr>
                <w:ilvl w:val="0"/>
                <w:numId w:val="0"/>
              </w:numPr>
              <w:jc w:val="center"/>
              <w:rPr>
                <w:rFonts w:hint="default" w:ascii="仿宋" w:hAnsi="仿宋" w:eastAsia="仿宋" w:cs="仿宋"/>
                <w:b w:val="0"/>
                <w:bCs w:val="0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1742" w:type="dxa"/>
            <w:vAlign w:val="center"/>
          </w:tcPr>
          <w:p w14:paraId="6B327DC1">
            <w:pPr>
              <w:numPr>
                <w:ilvl w:val="0"/>
                <w:numId w:val="0"/>
              </w:numPr>
              <w:jc w:val="center"/>
              <w:rPr>
                <w:rFonts w:hint="default" w:ascii="仿宋" w:hAnsi="仿宋" w:eastAsia="仿宋" w:cs="仿宋"/>
                <w:b w:val="0"/>
                <w:bCs w:val="0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2"/>
                <w:sz w:val="32"/>
                <w:szCs w:val="32"/>
                <w:vertAlign w:val="baseline"/>
                <w:lang w:val="en-US" w:eastAsia="zh-CN" w:bidi="ar-SA"/>
              </w:rPr>
              <w:t xml:space="preserve"> 5分</w:t>
            </w:r>
          </w:p>
        </w:tc>
        <w:tc>
          <w:tcPr>
            <w:tcW w:w="5190" w:type="dxa"/>
          </w:tcPr>
          <w:p w14:paraId="277BCE5D">
            <w:pPr>
              <w:spacing w:line="560" w:lineRule="exact"/>
              <w:ind w:firstLine="300" w:firstLineChars="100"/>
              <w:rPr>
                <w:rFonts w:hint="eastAsia" w:ascii="仿宋" w:hAnsi="仿宋" w:eastAsia="仿宋" w:cs="仿宋"/>
                <w:b w:val="0"/>
                <w:bCs w:val="0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发音准确，语言清晰，语调自然，富有节奏感，符合诗词的韵律和情感起伏</w:t>
            </w:r>
          </w:p>
        </w:tc>
      </w:tr>
      <w:tr w14:paraId="3C7260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90" w:type="dxa"/>
            <w:vMerge w:val="continue"/>
            <w:vAlign w:val="center"/>
          </w:tcPr>
          <w:p w14:paraId="3FC146A2">
            <w:pPr>
              <w:numPr>
                <w:ilvl w:val="0"/>
                <w:numId w:val="0"/>
              </w:numPr>
              <w:jc w:val="center"/>
              <w:rPr>
                <w:rFonts w:hint="default" w:ascii="仿宋" w:hAnsi="仿宋" w:eastAsia="仿宋" w:cs="仿宋"/>
                <w:b w:val="0"/>
                <w:bCs w:val="0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1742" w:type="dxa"/>
            <w:vAlign w:val="center"/>
          </w:tcPr>
          <w:p w14:paraId="184B6F87">
            <w:pPr>
              <w:numPr>
                <w:ilvl w:val="0"/>
                <w:numId w:val="0"/>
              </w:numPr>
              <w:ind w:firstLine="640" w:firstLineChars="200"/>
              <w:jc w:val="both"/>
              <w:rPr>
                <w:rFonts w:hint="eastAsia" w:ascii="仿宋" w:hAnsi="仿宋" w:eastAsia="仿宋" w:cs="仿宋"/>
                <w:b w:val="0"/>
                <w:bCs w:val="0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2"/>
                <w:sz w:val="32"/>
                <w:szCs w:val="32"/>
                <w:vertAlign w:val="baseline"/>
                <w:lang w:val="en-US" w:eastAsia="zh-CN" w:bidi="ar-SA"/>
              </w:rPr>
              <w:t>5分</w:t>
            </w:r>
          </w:p>
        </w:tc>
        <w:tc>
          <w:tcPr>
            <w:tcW w:w="5190" w:type="dxa"/>
          </w:tcPr>
          <w:p w14:paraId="5E01E068">
            <w:pPr>
              <w:spacing w:line="560" w:lineRule="exact"/>
              <w:ind w:firstLine="300" w:firstLineChars="100"/>
              <w:rPr>
                <w:rFonts w:hint="eastAsia" w:ascii="仿宋" w:hAnsi="仿宋" w:eastAsia="仿宋" w:cs="仿宋"/>
                <w:b w:val="0"/>
                <w:bCs w:val="0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声音洪亮饱满，音质音色好，富有艺术感染力</w:t>
            </w:r>
          </w:p>
        </w:tc>
      </w:tr>
      <w:tr w14:paraId="04C5E6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90" w:type="dxa"/>
            <w:vMerge w:val="continue"/>
            <w:vAlign w:val="center"/>
          </w:tcPr>
          <w:p w14:paraId="6A25A547">
            <w:pPr>
              <w:numPr>
                <w:ilvl w:val="0"/>
                <w:numId w:val="0"/>
              </w:numPr>
              <w:jc w:val="center"/>
              <w:rPr>
                <w:rFonts w:hint="default" w:ascii="仿宋" w:hAnsi="仿宋" w:eastAsia="仿宋" w:cs="仿宋"/>
                <w:b w:val="0"/>
                <w:bCs w:val="0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1742" w:type="dxa"/>
            <w:vAlign w:val="center"/>
          </w:tcPr>
          <w:p w14:paraId="6B6FCF2D">
            <w:pPr>
              <w:numPr>
                <w:ilvl w:val="0"/>
                <w:numId w:val="0"/>
              </w:numPr>
              <w:ind w:firstLine="640" w:firstLineChars="200"/>
              <w:jc w:val="both"/>
              <w:rPr>
                <w:rFonts w:hint="eastAsia" w:ascii="仿宋" w:hAnsi="仿宋" w:eastAsia="仿宋" w:cs="仿宋"/>
                <w:b w:val="0"/>
                <w:bCs w:val="0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2"/>
                <w:sz w:val="32"/>
                <w:szCs w:val="32"/>
                <w:vertAlign w:val="baseline"/>
                <w:lang w:val="en-US" w:eastAsia="zh-CN" w:bidi="ar-SA"/>
              </w:rPr>
              <w:t>5分</w:t>
            </w:r>
          </w:p>
        </w:tc>
        <w:tc>
          <w:tcPr>
            <w:tcW w:w="5190" w:type="dxa"/>
          </w:tcPr>
          <w:p w14:paraId="6A758B3F">
            <w:pPr>
              <w:spacing w:line="560" w:lineRule="exact"/>
              <w:ind w:firstLine="300" w:firstLineChars="100"/>
              <w:rPr>
                <w:rFonts w:hint="eastAsia" w:ascii="仿宋" w:hAnsi="仿宋" w:eastAsia="仿宋" w:cs="仿宋"/>
                <w:b w:val="0"/>
                <w:bCs w:val="0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表演姿态与动作自然得体，与诗词氛围相符，能通过肢体语言辅助表达古诗词的艺术意境，整体舞台形象好</w:t>
            </w:r>
          </w:p>
        </w:tc>
      </w:tr>
    </w:tbl>
    <w:p w14:paraId="1E6E0DDB">
      <w:pPr>
        <w:spacing w:line="560" w:lineRule="exact"/>
        <w:rPr>
          <w:rFonts w:hint="eastAsia" w:ascii="仿宋" w:hAnsi="仿宋" w:eastAsia="仿宋" w:cs="仿宋"/>
          <w:sz w:val="30"/>
          <w:szCs w:val="30"/>
        </w:rPr>
      </w:pPr>
    </w:p>
    <w:p w14:paraId="0700B180">
      <w:pPr>
        <w:spacing w:line="560" w:lineRule="exact"/>
        <w:ind w:firstLine="753" w:firstLineChars="250"/>
        <w:rPr>
          <w:rFonts w:hint="eastAsia" w:ascii="仿宋" w:hAnsi="仿宋" w:eastAsia="仿宋" w:cs="仿宋"/>
          <w:b/>
          <w:sz w:val="30"/>
          <w:szCs w:val="30"/>
        </w:rPr>
      </w:pPr>
      <w:r>
        <w:rPr>
          <w:rFonts w:hint="eastAsia" w:ascii="仿宋" w:hAnsi="仿宋" w:eastAsia="仿宋" w:cs="仿宋"/>
          <w:b/>
          <w:sz w:val="30"/>
          <w:szCs w:val="30"/>
        </w:rPr>
        <w:t>七、设施设备清单</w:t>
      </w:r>
    </w:p>
    <w:p w14:paraId="36BDD2BB">
      <w:pPr>
        <w:spacing w:line="560" w:lineRule="exact"/>
        <w:ind w:firstLine="753" w:firstLineChars="250"/>
        <w:rPr>
          <w:rFonts w:hint="eastAsia" w:ascii="仿宋" w:hAnsi="仿宋" w:eastAsia="仿宋" w:cs="仿宋"/>
          <w:b/>
          <w:sz w:val="30"/>
          <w:szCs w:val="30"/>
        </w:rPr>
      </w:pPr>
    </w:p>
    <w:tbl>
      <w:tblPr>
        <w:tblStyle w:val="4"/>
        <w:tblW w:w="0" w:type="auto"/>
        <w:tblInd w:w="96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1"/>
        <w:gridCol w:w="1559"/>
        <w:gridCol w:w="3261"/>
        <w:gridCol w:w="850"/>
        <w:gridCol w:w="901"/>
      </w:tblGrid>
      <w:tr w14:paraId="1E13FC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871" w:type="dxa"/>
            <w:vAlign w:val="center"/>
          </w:tcPr>
          <w:p w14:paraId="5C1211F9">
            <w:pPr>
              <w:pStyle w:val="7"/>
              <w:spacing w:line="400" w:lineRule="exact"/>
              <w:jc w:val="center"/>
              <w:rPr>
                <w:rFonts w:hint="eastAsia" w:ascii="仿宋" w:hAnsi="仿宋" w:eastAsia="仿宋" w:cs="仿宋"/>
                <w:b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b/>
                <w:sz w:val="30"/>
                <w:szCs w:val="30"/>
              </w:rPr>
              <w:t>序号</w:t>
            </w:r>
          </w:p>
        </w:tc>
        <w:tc>
          <w:tcPr>
            <w:tcW w:w="1559" w:type="dxa"/>
            <w:vAlign w:val="center"/>
          </w:tcPr>
          <w:p w14:paraId="18C4DCF9">
            <w:pPr>
              <w:pStyle w:val="7"/>
              <w:spacing w:line="400" w:lineRule="exact"/>
              <w:jc w:val="center"/>
              <w:rPr>
                <w:rFonts w:hint="eastAsia" w:ascii="仿宋" w:hAnsi="仿宋" w:eastAsia="仿宋" w:cs="仿宋"/>
                <w:b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b/>
                <w:sz w:val="30"/>
                <w:szCs w:val="30"/>
                <w:lang w:eastAsia="zh-CN"/>
              </w:rPr>
              <w:t>硬件</w:t>
            </w:r>
            <w:r>
              <w:rPr>
                <w:rFonts w:hint="eastAsia" w:ascii="仿宋" w:hAnsi="仿宋" w:eastAsia="仿宋" w:cs="仿宋"/>
                <w:b/>
                <w:sz w:val="30"/>
                <w:szCs w:val="30"/>
              </w:rPr>
              <w:t>名称</w:t>
            </w:r>
          </w:p>
        </w:tc>
        <w:tc>
          <w:tcPr>
            <w:tcW w:w="3261" w:type="dxa"/>
            <w:vAlign w:val="center"/>
          </w:tcPr>
          <w:p w14:paraId="2AED09B3">
            <w:pPr>
              <w:pStyle w:val="7"/>
              <w:spacing w:line="400" w:lineRule="exact"/>
              <w:jc w:val="center"/>
              <w:rPr>
                <w:rFonts w:hint="eastAsia" w:ascii="仿宋" w:hAnsi="仿宋" w:eastAsia="仿宋" w:cs="仿宋"/>
                <w:b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b/>
                <w:sz w:val="30"/>
                <w:szCs w:val="30"/>
                <w:lang w:eastAsia="zh-CN"/>
              </w:rPr>
              <w:t>参数</w:t>
            </w:r>
          </w:p>
        </w:tc>
        <w:tc>
          <w:tcPr>
            <w:tcW w:w="850" w:type="dxa"/>
            <w:vAlign w:val="center"/>
          </w:tcPr>
          <w:p w14:paraId="487552A1">
            <w:pPr>
              <w:pStyle w:val="7"/>
              <w:spacing w:line="400" w:lineRule="exact"/>
              <w:jc w:val="center"/>
              <w:rPr>
                <w:rFonts w:hint="eastAsia" w:ascii="仿宋" w:hAnsi="仿宋" w:eastAsia="仿宋" w:cs="仿宋"/>
                <w:b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b/>
                <w:sz w:val="30"/>
                <w:szCs w:val="30"/>
              </w:rPr>
              <w:t>单位</w:t>
            </w:r>
          </w:p>
        </w:tc>
        <w:tc>
          <w:tcPr>
            <w:tcW w:w="901" w:type="dxa"/>
            <w:vAlign w:val="center"/>
          </w:tcPr>
          <w:p w14:paraId="6D2F7B08">
            <w:pPr>
              <w:pStyle w:val="7"/>
              <w:spacing w:line="400" w:lineRule="exact"/>
              <w:jc w:val="center"/>
              <w:rPr>
                <w:rFonts w:hint="eastAsia" w:ascii="仿宋" w:hAnsi="仿宋" w:eastAsia="仿宋" w:cs="仿宋"/>
                <w:b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b/>
                <w:sz w:val="30"/>
                <w:szCs w:val="30"/>
              </w:rPr>
              <w:t>数量</w:t>
            </w:r>
          </w:p>
        </w:tc>
      </w:tr>
      <w:tr w14:paraId="2394BA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871" w:type="dxa"/>
            <w:vAlign w:val="center"/>
          </w:tcPr>
          <w:p w14:paraId="44FBEC34"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1</w:t>
            </w:r>
          </w:p>
        </w:tc>
        <w:tc>
          <w:tcPr>
            <w:tcW w:w="1559" w:type="dxa"/>
            <w:vAlign w:val="center"/>
          </w:tcPr>
          <w:p w14:paraId="7B6C9634">
            <w:pPr>
              <w:pStyle w:val="7"/>
              <w:spacing w:line="400" w:lineRule="exact"/>
              <w:jc w:val="center"/>
              <w:rPr>
                <w:rFonts w:hint="eastAsia"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lang w:eastAsia="zh-CN"/>
              </w:rPr>
              <w:t>舞台灯光</w:t>
            </w:r>
          </w:p>
        </w:tc>
        <w:tc>
          <w:tcPr>
            <w:tcW w:w="3261" w:type="dxa"/>
            <w:vAlign w:val="center"/>
          </w:tcPr>
          <w:p w14:paraId="33861C75">
            <w:pPr>
              <w:pStyle w:val="7"/>
              <w:spacing w:line="400" w:lineRule="exact"/>
              <w:jc w:val="center"/>
              <w:rPr>
                <w:rFonts w:hint="eastAsia" w:ascii="仿宋" w:hAnsi="仿宋" w:eastAsia="仿宋" w:cs="仿宋"/>
                <w:sz w:val="30"/>
                <w:szCs w:val="30"/>
              </w:rPr>
            </w:pPr>
          </w:p>
        </w:tc>
        <w:tc>
          <w:tcPr>
            <w:tcW w:w="850" w:type="dxa"/>
            <w:vAlign w:val="center"/>
          </w:tcPr>
          <w:p w14:paraId="7DB48F50">
            <w:pPr>
              <w:pStyle w:val="7"/>
              <w:spacing w:line="400" w:lineRule="exact"/>
              <w:ind w:left="1"/>
              <w:jc w:val="center"/>
              <w:rPr>
                <w:rFonts w:hint="eastAsia"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套</w:t>
            </w:r>
          </w:p>
        </w:tc>
        <w:tc>
          <w:tcPr>
            <w:tcW w:w="901" w:type="dxa"/>
            <w:vAlign w:val="center"/>
          </w:tcPr>
          <w:p w14:paraId="652850FF">
            <w:pPr>
              <w:pStyle w:val="7"/>
              <w:spacing w:line="400" w:lineRule="exact"/>
              <w:jc w:val="center"/>
              <w:rPr>
                <w:rFonts w:hint="eastAsia" w:ascii="仿宋" w:hAnsi="仿宋" w:eastAsia="仿宋" w:cs="仿宋"/>
                <w:sz w:val="30"/>
                <w:szCs w:val="30"/>
                <w:lang w:eastAsia="zh-CN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lang w:eastAsia="zh-CN"/>
              </w:rPr>
              <w:t>1</w:t>
            </w:r>
          </w:p>
        </w:tc>
      </w:tr>
      <w:tr w14:paraId="77E4E5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871" w:type="dxa"/>
          </w:tcPr>
          <w:p w14:paraId="3446B65A">
            <w:pPr>
              <w:pStyle w:val="7"/>
              <w:spacing w:line="400" w:lineRule="exact"/>
              <w:jc w:val="center"/>
              <w:rPr>
                <w:rFonts w:hint="eastAsia" w:ascii="仿宋" w:hAnsi="仿宋" w:eastAsia="仿宋" w:cs="仿宋"/>
                <w:sz w:val="30"/>
                <w:szCs w:val="30"/>
                <w:lang w:eastAsia="zh-CN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lang w:eastAsia="zh-CN"/>
              </w:rPr>
              <w:t>2</w:t>
            </w:r>
          </w:p>
        </w:tc>
        <w:tc>
          <w:tcPr>
            <w:tcW w:w="1559" w:type="dxa"/>
          </w:tcPr>
          <w:p w14:paraId="58204378">
            <w:pPr>
              <w:pStyle w:val="7"/>
              <w:spacing w:line="400" w:lineRule="exact"/>
              <w:jc w:val="center"/>
              <w:rPr>
                <w:rFonts w:hint="eastAsia"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lang w:eastAsia="zh-CN"/>
              </w:rPr>
              <w:t>LED显示屏</w:t>
            </w:r>
          </w:p>
        </w:tc>
        <w:tc>
          <w:tcPr>
            <w:tcW w:w="3261" w:type="dxa"/>
          </w:tcPr>
          <w:p w14:paraId="5A22445B">
            <w:pPr>
              <w:pStyle w:val="7"/>
              <w:spacing w:line="400" w:lineRule="exact"/>
              <w:jc w:val="center"/>
              <w:rPr>
                <w:rFonts w:hint="eastAsia" w:ascii="仿宋" w:hAnsi="仿宋" w:eastAsia="仿宋" w:cs="仿宋"/>
                <w:sz w:val="30"/>
                <w:szCs w:val="30"/>
                <w:lang w:eastAsia="zh-CN"/>
              </w:rPr>
            </w:pPr>
          </w:p>
        </w:tc>
        <w:tc>
          <w:tcPr>
            <w:tcW w:w="850" w:type="dxa"/>
          </w:tcPr>
          <w:p w14:paraId="7BEA6E73">
            <w:pPr>
              <w:pStyle w:val="7"/>
              <w:spacing w:line="400" w:lineRule="exact"/>
              <w:jc w:val="center"/>
              <w:rPr>
                <w:rFonts w:hint="eastAsia"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lang w:eastAsia="zh-CN"/>
              </w:rPr>
              <w:t>套</w:t>
            </w:r>
          </w:p>
        </w:tc>
        <w:tc>
          <w:tcPr>
            <w:tcW w:w="901" w:type="dxa"/>
          </w:tcPr>
          <w:p w14:paraId="7615EAC8">
            <w:pPr>
              <w:pStyle w:val="7"/>
              <w:spacing w:line="400" w:lineRule="exact"/>
              <w:jc w:val="center"/>
              <w:rPr>
                <w:rFonts w:hint="eastAsia" w:ascii="仿宋" w:hAnsi="仿宋" w:eastAsia="仿宋" w:cs="仿宋"/>
                <w:sz w:val="30"/>
                <w:szCs w:val="30"/>
                <w:lang w:eastAsia="zh-CN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lang w:eastAsia="zh-CN"/>
              </w:rPr>
              <w:t>1</w:t>
            </w:r>
          </w:p>
        </w:tc>
      </w:tr>
      <w:tr w14:paraId="00EA27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871" w:type="dxa"/>
          </w:tcPr>
          <w:p w14:paraId="599BD192">
            <w:pPr>
              <w:pStyle w:val="7"/>
              <w:spacing w:line="400" w:lineRule="exact"/>
              <w:jc w:val="center"/>
              <w:rPr>
                <w:rFonts w:hint="eastAsia" w:ascii="仿宋" w:hAnsi="仿宋" w:eastAsia="仿宋" w:cs="仿宋"/>
                <w:sz w:val="30"/>
                <w:szCs w:val="30"/>
                <w:lang w:eastAsia="zh-CN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lang w:eastAsia="zh-CN"/>
              </w:rPr>
              <w:t>3</w:t>
            </w:r>
          </w:p>
        </w:tc>
        <w:tc>
          <w:tcPr>
            <w:tcW w:w="1559" w:type="dxa"/>
          </w:tcPr>
          <w:p w14:paraId="6DA3C09F">
            <w:pPr>
              <w:pStyle w:val="7"/>
              <w:spacing w:line="400" w:lineRule="exact"/>
              <w:jc w:val="center"/>
              <w:rPr>
                <w:rFonts w:hint="eastAsia"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lang w:eastAsia="zh-CN"/>
              </w:rPr>
              <w:t>演奏钢琴</w:t>
            </w:r>
          </w:p>
        </w:tc>
        <w:tc>
          <w:tcPr>
            <w:tcW w:w="3261" w:type="dxa"/>
          </w:tcPr>
          <w:p w14:paraId="0E5C7E8E">
            <w:pPr>
              <w:pStyle w:val="7"/>
              <w:spacing w:line="400" w:lineRule="exact"/>
              <w:jc w:val="center"/>
              <w:rPr>
                <w:rFonts w:hint="eastAsia" w:ascii="仿宋" w:hAnsi="仿宋" w:eastAsia="仿宋" w:cs="仿宋"/>
                <w:sz w:val="30"/>
                <w:szCs w:val="30"/>
                <w:lang w:eastAsia="zh-CN"/>
              </w:rPr>
            </w:pPr>
          </w:p>
        </w:tc>
        <w:tc>
          <w:tcPr>
            <w:tcW w:w="850" w:type="dxa"/>
          </w:tcPr>
          <w:p w14:paraId="0358C01A">
            <w:pPr>
              <w:pStyle w:val="7"/>
              <w:spacing w:line="400" w:lineRule="exact"/>
              <w:jc w:val="center"/>
              <w:rPr>
                <w:rFonts w:hint="eastAsia"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lang w:eastAsia="zh-CN"/>
              </w:rPr>
              <w:t>台</w:t>
            </w:r>
          </w:p>
        </w:tc>
        <w:tc>
          <w:tcPr>
            <w:tcW w:w="901" w:type="dxa"/>
          </w:tcPr>
          <w:p w14:paraId="18E04C73">
            <w:pPr>
              <w:pStyle w:val="7"/>
              <w:spacing w:line="400" w:lineRule="exact"/>
              <w:jc w:val="center"/>
              <w:rPr>
                <w:rFonts w:hint="eastAsia" w:ascii="仿宋" w:hAnsi="仿宋" w:eastAsia="仿宋" w:cs="仿宋"/>
                <w:sz w:val="30"/>
                <w:szCs w:val="30"/>
                <w:lang w:eastAsia="zh-CN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lang w:eastAsia="zh-CN"/>
              </w:rPr>
              <w:t>2</w:t>
            </w:r>
          </w:p>
        </w:tc>
      </w:tr>
      <w:tr w14:paraId="049500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871" w:type="dxa"/>
          </w:tcPr>
          <w:p w14:paraId="14BA60D5">
            <w:pPr>
              <w:pStyle w:val="7"/>
              <w:spacing w:line="400" w:lineRule="exact"/>
              <w:jc w:val="center"/>
              <w:rPr>
                <w:rFonts w:hint="eastAsia" w:ascii="仿宋" w:hAnsi="仿宋" w:eastAsia="仿宋" w:cs="仿宋"/>
                <w:sz w:val="30"/>
                <w:szCs w:val="30"/>
                <w:lang w:eastAsia="zh-CN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lang w:eastAsia="zh-CN"/>
              </w:rPr>
              <w:t>4</w:t>
            </w:r>
          </w:p>
        </w:tc>
        <w:tc>
          <w:tcPr>
            <w:tcW w:w="1559" w:type="dxa"/>
          </w:tcPr>
          <w:p w14:paraId="2F7D62F0">
            <w:pPr>
              <w:pStyle w:val="7"/>
              <w:spacing w:line="400" w:lineRule="exact"/>
              <w:jc w:val="center"/>
              <w:rPr>
                <w:rFonts w:hint="eastAsia"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lang w:eastAsia="zh-CN"/>
              </w:rPr>
              <w:t>谱台</w:t>
            </w:r>
          </w:p>
        </w:tc>
        <w:tc>
          <w:tcPr>
            <w:tcW w:w="3261" w:type="dxa"/>
          </w:tcPr>
          <w:p w14:paraId="58511464">
            <w:pPr>
              <w:pStyle w:val="7"/>
              <w:spacing w:line="400" w:lineRule="exact"/>
              <w:jc w:val="center"/>
              <w:rPr>
                <w:rFonts w:hint="eastAsia" w:ascii="仿宋" w:hAnsi="仿宋" w:eastAsia="仿宋" w:cs="仿宋"/>
                <w:sz w:val="30"/>
                <w:szCs w:val="30"/>
                <w:lang w:eastAsia="zh-CN"/>
              </w:rPr>
            </w:pPr>
          </w:p>
        </w:tc>
        <w:tc>
          <w:tcPr>
            <w:tcW w:w="850" w:type="dxa"/>
          </w:tcPr>
          <w:p w14:paraId="082D88B4">
            <w:pPr>
              <w:pStyle w:val="7"/>
              <w:spacing w:line="400" w:lineRule="exact"/>
              <w:jc w:val="center"/>
              <w:rPr>
                <w:rFonts w:hint="eastAsia"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lang w:eastAsia="zh-CN"/>
              </w:rPr>
              <w:t>个</w:t>
            </w:r>
          </w:p>
        </w:tc>
        <w:tc>
          <w:tcPr>
            <w:tcW w:w="901" w:type="dxa"/>
          </w:tcPr>
          <w:p w14:paraId="257AC2B3">
            <w:pPr>
              <w:pStyle w:val="7"/>
              <w:spacing w:line="400" w:lineRule="exact"/>
              <w:jc w:val="center"/>
              <w:rPr>
                <w:rFonts w:hint="eastAsia" w:ascii="仿宋" w:hAnsi="仿宋" w:eastAsia="仿宋" w:cs="仿宋"/>
                <w:sz w:val="30"/>
                <w:szCs w:val="30"/>
                <w:lang w:eastAsia="zh-CN"/>
              </w:rPr>
            </w:pPr>
          </w:p>
        </w:tc>
      </w:tr>
      <w:tr w14:paraId="318D7F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871" w:type="dxa"/>
          </w:tcPr>
          <w:p w14:paraId="67DDE851">
            <w:pPr>
              <w:pStyle w:val="7"/>
              <w:spacing w:line="400" w:lineRule="exact"/>
              <w:jc w:val="center"/>
              <w:rPr>
                <w:rFonts w:hint="eastAsia" w:ascii="仿宋" w:hAnsi="仿宋" w:eastAsia="仿宋" w:cs="仿宋"/>
                <w:sz w:val="30"/>
                <w:szCs w:val="30"/>
                <w:lang w:eastAsia="zh-CN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lang w:eastAsia="zh-CN"/>
              </w:rPr>
              <w:t>5</w:t>
            </w:r>
          </w:p>
        </w:tc>
        <w:tc>
          <w:tcPr>
            <w:tcW w:w="1559" w:type="dxa"/>
          </w:tcPr>
          <w:p w14:paraId="48836E22">
            <w:pPr>
              <w:pStyle w:val="7"/>
              <w:spacing w:line="400" w:lineRule="exact"/>
              <w:jc w:val="center"/>
              <w:rPr>
                <w:rFonts w:hint="eastAsia" w:ascii="仿宋" w:hAnsi="仿宋" w:eastAsia="仿宋" w:cs="仿宋"/>
                <w:sz w:val="30"/>
                <w:szCs w:val="30"/>
                <w:lang w:eastAsia="zh-CN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lang w:eastAsia="zh-CN"/>
              </w:rPr>
              <w:t>演奏椅</w:t>
            </w:r>
          </w:p>
        </w:tc>
        <w:tc>
          <w:tcPr>
            <w:tcW w:w="3261" w:type="dxa"/>
          </w:tcPr>
          <w:p w14:paraId="3D2D3C96">
            <w:pPr>
              <w:pStyle w:val="7"/>
              <w:spacing w:line="400" w:lineRule="exact"/>
              <w:jc w:val="center"/>
              <w:rPr>
                <w:rFonts w:hint="eastAsia" w:ascii="仿宋" w:hAnsi="仿宋" w:eastAsia="仿宋" w:cs="仿宋"/>
                <w:sz w:val="30"/>
                <w:szCs w:val="30"/>
                <w:lang w:eastAsia="zh-CN"/>
              </w:rPr>
            </w:pPr>
          </w:p>
        </w:tc>
        <w:tc>
          <w:tcPr>
            <w:tcW w:w="850" w:type="dxa"/>
          </w:tcPr>
          <w:p w14:paraId="71A4E813">
            <w:pPr>
              <w:pStyle w:val="7"/>
              <w:spacing w:line="400" w:lineRule="exact"/>
              <w:jc w:val="center"/>
              <w:rPr>
                <w:rFonts w:hint="eastAsia" w:ascii="仿宋" w:hAnsi="仿宋" w:eastAsia="仿宋" w:cs="仿宋"/>
                <w:sz w:val="30"/>
                <w:szCs w:val="30"/>
                <w:lang w:eastAsia="zh-CN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lang w:eastAsia="zh-CN"/>
              </w:rPr>
              <w:t>把</w:t>
            </w:r>
          </w:p>
        </w:tc>
        <w:tc>
          <w:tcPr>
            <w:tcW w:w="901" w:type="dxa"/>
          </w:tcPr>
          <w:p w14:paraId="13BA0398">
            <w:pPr>
              <w:pStyle w:val="7"/>
              <w:spacing w:line="400" w:lineRule="exact"/>
              <w:jc w:val="center"/>
              <w:rPr>
                <w:rFonts w:hint="eastAsia" w:ascii="仿宋" w:hAnsi="仿宋" w:eastAsia="仿宋" w:cs="仿宋"/>
                <w:sz w:val="30"/>
                <w:szCs w:val="30"/>
                <w:lang w:eastAsia="zh-CN"/>
              </w:rPr>
            </w:pPr>
          </w:p>
        </w:tc>
      </w:tr>
    </w:tbl>
    <w:p w14:paraId="0A8F72C3">
      <w:pPr>
        <w:spacing w:line="560" w:lineRule="exact"/>
        <w:rPr>
          <w:rFonts w:hint="eastAsia" w:ascii="仿宋" w:hAnsi="仿宋" w:eastAsia="仿宋" w:cs="仿宋"/>
          <w:b/>
          <w:sz w:val="30"/>
          <w:szCs w:val="30"/>
        </w:rPr>
      </w:pPr>
    </w:p>
    <w:p w14:paraId="5B7DE35C">
      <w:pPr>
        <w:spacing w:line="560" w:lineRule="exact"/>
        <w:ind w:firstLine="602" w:firstLineChars="200"/>
        <w:rPr>
          <w:rFonts w:hint="eastAsia" w:ascii="仿宋" w:hAnsi="仿宋" w:eastAsia="仿宋" w:cs="仿宋"/>
          <w:b/>
          <w:sz w:val="30"/>
          <w:szCs w:val="30"/>
        </w:rPr>
      </w:pPr>
      <w:r>
        <w:rPr>
          <w:rFonts w:hint="eastAsia" w:ascii="仿宋" w:hAnsi="仿宋" w:eastAsia="仿宋" w:cs="仿宋"/>
          <w:b/>
          <w:sz w:val="30"/>
          <w:szCs w:val="30"/>
        </w:rPr>
        <w:t>八、提供的原材料清单</w:t>
      </w:r>
    </w:p>
    <w:p w14:paraId="2C7CA48C">
      <w:pPr>
        <w:spacing w:line="560" w:lineRule="exact"/>
        <w:ind w:firstLine="602" w:firstLineChars="200"/>
        <w:rPr>
          <w:rFonts w:hint="eastAsia" w:ascii="仿宋" w:hAnsi="仿宋" w:eastAsia="仿宋" w:cs="仿宋"/>
          <w:b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b/>
          <w:sz w:val="30"/>
          <w:szCs w:val="30"/>
          <w:lang w:val="en-US" w:eastAsia="zh-CN"/>
        </w:rPr>
        <w:t>无</w:t>
      </w:r>
    </w:p>
    <w:p w14:paraId="2A184708">
      <w:pPr>
        <w:spacing w:line="560" w:lineRule="exact"/>
        <w:ind w:firstLine="645"/>
        <w:rPr>
          <w:rFonts w:hint="eastAsia" w:ascii="仿宋" w:hAnsi="仿宋" w:eastAsia="仿宋" w:cs="仿宋"/>
          <w:sz w:val="30"/>
          <w:szCs w:val="30"/>
        </w:rPr>
      </w:pPr>
    </w:p>
    <w:p w14:paraId="715F4DEF">
      <w:pPr>
        <w:spacing w:line="560" w:lineRule="exact"/>
        <w:ind w:firstLine="602" w:firstLineChars="200"/>
        <w:rPr>
          <w:rFonts w:hint="eastAsia" w:ascii="仿宋" w:hAnsi="仿宋" w:eastAsia="仿宋" w:cs="仿宋"/>
          <w:b/>
          <w:bCs/>
          <w:sz w:val="30"/>
          <w:szCs w:val="30"/>
        </w:rPr>
      </w:pPr>
      <w:r>
        <w:rPr>
          <w:rFonts w:hint="eastAsia" w:ascii="仿宋" w:hAnsi="仿宋" w:eastAsia="仿宋" w:cs="仿宋"/>
          <w:b/>
          <w:bCs/>
          <w:sz w:val="30"/>
          <w:szCs w:val="30"/>
        </w:rPr>
        <w:t>九、其他要求</w:t>
      </w:r>
    </w:p>
    <w:p w14:paraId="52DE0565">
      <w:pPr>
        <w:ind w:firstLine="560" w:firstLineChars="200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  <w:lang w:val="en-US" w:eastAsia="zh-CN"/>
        </w:rPr>
        <w:t>1</w:t>
      </w:r>
      <w:r>
        <w:rPr>
          <w:rFonts w:hint="eastAsia" w:ascii="仿宋" w:hAnsi="仿宋" w:eastAsia="仿宋"/>
          <w:sz w:val="28"/>
          <w:szCs w:val="28"/>
        </w:rPr>
        <w:t>.比赛期间不得使用互联网资源。</w:t>
      </w:r>
    </w:p>
    <w:p w14:paraId="5D757B92">
      <w:pPr>
        <w:ind w:firstLine="560" w:firstLineChars="200"/>
        <w:rPr>
          <w:rFonts w:hint="eastAsia" w:ascii="仿宋" w:hAnsi="仿宋" w:eastAsia="仿宋"/>
          <w:sz w:val="28"/>
          <w:szCs w:val="28"/>
        </w:rPr>
      </w:pPr>
      <w:bookmarkStart w:id="0" w:name="_GoBack"/>
      <w:r>
        <w:rPr>
          <w:rFonts w:hint="eastAsia" w:ascii="仿宋" w:hAnsi="仿宋" w:eastAsia="仿宋"/>
          <w:sz w:val="28"/>
          <w:szCs w:val="28"/>
          <w:lang w:val="en-US" w:eastAsia="zh-CN"/>
        </w:rPr>
        <w:t>2</w:t>
      </w:r>
      <w:r>
        <w:rPr>
          <w:rFonts w:hint="eastAsia" w:ascii="仿宋" w:hAnsi="仿宋" w:eastAsia="仿宋"/>
          <w:sz w:val="28"/>
          <w:szCs w:val="28"/>
        </w:rPr>
        <w:t>.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参赛选手服饰不要出现学校标识</w:t>
      </w:r>
      <w:r>
        <w:rPr>
          <w:rFonts w:hint="eastAsia" w:ascii="仿宋" w:hAnsi="仿宋" w:eastAsia="仿宋"/>
          <w:sz w:val="28"/>
          <w:szCs w:val="28"/>
        </w:rPr>
        <w:t>。</w:t>
      </w:r>
    </w:p>
    <w:bookmarkEnd w:id="0"/>
    <w:p w14:paraId="27B6494A">
      <w:pPr>
        <w:spacing w:line="560" w:lineRule="exact"/>
        <w:ind w:firstLine="600" w:firstLineChars="200"/>
        <w:rPr>
          <w:rFonts w:hint="eastAsia" w:ascii="仿宋" w:hAnsi="仿宋" w:eastAsia="仿宋" w:cs="仿宋"/>
          <w:bCs/>
          <w:sz w:val="30"/>
          <w:szCs w:val="30"/>
        </w:rPr>
      </w:pPr>
    </w:p>
    <w:p w14:paraId="368D429D">
      <w:pPr>
        <w:spacing w:line="560" w:lineRule="exact"/>
        <w:jc w:val="both"/>
        <w:rPr>
          <w:rFonts w:hint="eastAsia" w:ascii="仿宋" w:hAnsi="仿宋" w:eastAsia="仿宋" w:cs="仿宋"/>
          <w:b/>
          <w:bCs/>
          <w:sz w:val="30"/>
          <w:szCs w:val="30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3874854"/>
      <w:docPartObj>
        <w:docPartGallery w:val="autotext"/>
      </w:docPartObj>
    </w:sdtPr>
    <w:sdtContent>
      <w:p w14:paraId="306C89A0">
        <w:pPr>
          <w:pStyle w:val="2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lang w:val="zh-CN"/>
          </w:rPr>
          <w:t>1</w:t>
        </w:r>
        <w:r>
          <w:rPr>
            <w:lang w:val="zh-CN"/>
          </w:rPr>
          <w:fldChar w:fldCharType="end"/>
        </w:r>
      </w:p>
    </w:sdtContent>
  </w:sdt>
  <w:p w14:paraId="483A0C6A">
    <w:pPr>
      <w:pStyle w:val="2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F9C21EC"/>
    <w:multiLevelType w:val="singleLevel"/>
    <w:tmpl w:val="9F9C21EC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52E61F77"/>
    <w:multiLevelType w:val="singleLevel"/>
    <w:tmpl w:val="52E61F77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D9A7F8A"/>
    <w:rsid w:val="000F19B1"/>
    <w:rsid w:val="00124F86"/>
    <w:rsid w:val="00166D06"/>
    <w:rsid w:val="00172FC6"/>
    <w:rsid w:val="00220872"/>
    <w:rsid w:val="00265225"/>
    <w:rsid w:val="002D727C"/>
    <w:rsid w:val="00384CE6"/>
    <w:rsid w:val="0046665B"/>
    <w:rsid w:val="004F563E"/>
    <w:rsid w:val="005144AA"/>
    <w:rsid w:val="005E5E3F"/>
    <w:rsid w:val="0063581B"/>
    <w:rsid w:val="0068306B"/>
    <w:rsid w:val="00783070"/>
    <w:rsid w:val="007C6D7C"/>
    <w:rsid w:val="008232CC"/>
    <w:rsid w:val="0093611E"/>
    <w:rsid w:val="009965B8"/>
    <w:rsid w:val="009F577B"/>
    <w:rsid w:val="00A2040C"/>
    <w:rsid w:val="00BF5A92"/>
    <w:rsid w:val="00C71DD5"/>
    <w:rsid w:val="00DA409A"/>
    <w:rsid w:val="00DF786F"/>
    <w:rsid w:val="00E102A8"/>
    <w:rsid w:val="00EF6470"/>
    <w:rsid w:val="00F04BCA"/>
    <w:rsid w:val="00F577B6"/>
    <w:rsid w:val="03DB6437"/>
    <w:rsid w:val="13C148E0"/>
    <w:rsid w:val="18480E9E"/>
    <w:rsid w:val="1DA819B2"/>
    <w:rsid w:val="2D9A7F8A"/>
    <w:rsid w:val="368F028A"/>
    <w:rsid w:val="37225683"/>
    <w:rsid w:val="3C5671A9"/>
    <w:rsid w:val="4F662D30"/>
    <w:rsid w:val="53F06CD5"/>
    <w:rsid w:val="54022AFA"/>
    <w:rsid w:val="540C5A9C"/>
    <w:rsid w:val="5A5965FA"/>
    <w:rsid w:val="63B871C4"/>
    <w:rsid w:val="682F11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7">
    <w:name w:val="Table Paragraph"/>
    <w:basedOn w:val="1"/>
    <w:qFormat/>
    <w:uiPriority w:val="1"/>
    <w:pPr>
      <w:jc w:val="left"/>
    </w:pPr>
    <w:rPr>
      <w:rFonts w:ascii="Calibri" w:hAnsi="Calibri" w:eastAsia="宋体" w:cs="Times New Roman"/>
      <w:kern w:val="0"/>
      <w:sz w:val="22"/>
      <w:szCs w:val="22"/>
      <w:lang w:eastAsia="en-US"/>
    </w:rPr>
  </w:style>
  <w:style w:type="character" w:customStyle="1" w:styleId="8">
    <w:name w:val="页眉 Char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9">
    <w:name w:val="页脚 Char"/>
    <w:basedOn w:val="6"/>
    <w:link w:val="2"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8</Pages>
  <Words>2750</Words>
  <Characters>2788</Characters>
  <Lines>21</Lines>
  <Paragraphs>6</Paragraphs>
  <TotalTime>0</TotalTime>
  <ScaleCrop>false</ScaleCrop>
  <LinksUpToDate>false</LinksUpToDate>
  <CharactersWithSpaces>2799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2025-09-23T12:04:00Z</dcterms:created>
  <dc:creator>潘晓红</dc:creator>
  <cp:lastModifiedBy>哎呦喂</cp:lastModifiedBy>
  <dcterms:modified xsi:type="dcterms:W3CDTF">2025-09-28T05:50:33Z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CC7FCA6950B443EA923A89A668D79EA9_13</vt:lpwstr>
  </property>
  <property fmtid="{D5CDD505-2E9C-101B-9397-08002B2CF9AE}" pid="4" name="KSOTemplateDocerSaveRecord">
    <vt:lpwstr>eyJoZGlkIjoiYjk1Mjg3ODA4Y2M1ZDlkMTA4ODQ5M2FjY2UyYWY1MjMiLCJ1c2VySWQiOiI0MjMyMTQ4NDYifQ==</vt:lpwstr>
  </property>
</Properties>
</file>